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86" w:rsidRPr="009572DE" w:rsidRDefault="00E53286" w:rsidP="00E53286">
      <w:pPr>
        <w:spacing w:after="100" w:line="240" w:lineRule="auto"/>
        <w:jc w:val="center"/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</w:pPr>
      <w:r w:rsidRPr="009572DE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>Художественная литература</w:t>
      </w:r>
      <w:bookmarkStart w:id="0" w:name="_GoBack"/>
      <w:bookmarkEnd w:id="0"/>
      <w:r w:rsidRPr="009572DE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 xml:space="preserve"> о великой отечественной войне</w:t>
      </w:r>
      <w:r w:rsidR="00A93E09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>,</w:t>
      </w:r>
      <w:r w:rsidRPr="009572DE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 xml:space="preserve"> рекомендованная для изучения в </w:t>
      </w:r>
      <w:r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>8-9 классах</w:t>
      </w:r>
    </w:p>
    <w:p w:rsidR="00E53286" w:rsidRDefault="00E53286" w:rsidP="00A27E49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 xml:space="preserve">Здесь птицы не поют, 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 xml:space="preserve">Деревья не растут, 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 xml:space="preserve">И только мы к плечу плечо 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 xml:space="preserve">Врастаем в землю тут. 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 xml:space="preserve">Горит и кружится планета, 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 xml:space="preserve">Над нашей Родиною дым, 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И значит, 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        нам нужна одна победа,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Одна на всех - 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      мы за ценой не постоим.</w:t>
      </w:r>
    </w:p>
    <w:p w:rsidR="00A27E49" w:rsidRPr="00A27E49" w:rsidRDefault="00A27E49" w:rsidP="00A27E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Нас ждет огонь </w:t>
      </w:r>
    </w:p>
    <w:p w:rsidR="00A27E49" w:rsidRPr="00A27E49" w:rsidRDefault="00A27E49" w:rsidP="00A27E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                     смертельный, 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 xml:space="preserve">И все ж бессилен он. 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Сомненья прочь,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уходит в ночь 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 xml:space="preserve">                          отдельный, </w:t>
      </w:r>
    </w:p>
    <w:p w:rsidR="00A27E49" w:rsidRPr="00A27E49" w:rsidRDefault="00A27E49" w:rsidP="00A27E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Десятый наш </w:t>
      </w:r>
    </w:p>
    <w:p w:rsidR="00A27E49" w:rsidRPr="00A27E49" w:rsidRDefault="00A27E49" w:rsidP="00A2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           десантный батальон.</w:t>
      </w:r>
    </w:p>
    <w:p w:rsidR="00A27E49" w:rsidRPr="00A27E49" w:rsidRDefault="00A27E49" w:rsidP="00A27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                              Булат Окуджава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33DE83C6" wp14:editId="7A71FF18">
            <wp:extent cx="1905000" cy="2790825"/>
            <wp:effectExtent l="0" t="0" r="0" b="9525"/>
            <wp:docPr id="1" name="Рисунок 1" descr="http://schoolbiblio.ucoz.ru/_ld/0/83888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biblio.ucoz.ru/_ld/0/83888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color w:val="FFFFE0"/>
          <w:sz w:val="24"/>
          <w:szCs w:val="24"/>
          <w:shd w:val="clear" w:color="auto" w:fill="006400"/>
          <w:lang w:eastAsia="ru-RU"/>
        </w:rPr>
        <w:lastRenderedPageBreak/>
        <w:t>Адамович А., Гранин Д. Блокадная книга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Даниил Гранин назвал девятьсот дней блокады Ленинграда «эпопеей человеческих страданий». Документальная хроника основана на воспоминаниях и дневниках сотен ленинградцев, переживших блокаду.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C90BF62" wp14:editId="780ADB47">
            <wp:extent cx="1905000" cy="2695575"/>
            <wp:effectExtent l="0" t="0" r="0" b="9525"/>
            <wp:docPr id="2" name="Рисунок 2" descr="http://schoolbiblio.ucoz.ru/_ld/0/9360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biblio.ucoz.ru/_ld/0/936052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27E49" w:rsidRPr="00A27E4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Адамович А. Хатынская повесть</w:t>
        </w:r>
      </w:hyperlink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Белоруссии фашисты зверствовали как нигде: уничтожено более 9200 деревень, более чем в 600 из них убиты или сожжены почти все жители, спаслись единицы. «Хатынская повесть» написана на документальном материале. Она посвящена борьбе белорусских партизан. Один из них – Флера – вспоминает события прошедшей войны.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4C8C327" wp14:editId="74F36F14">
            <wp:extent cx="1905000" cy="2943225"/>
            <wp:effectExtent l="0" t="0" r="0" b="9525"/>
            <wp:docPr id="3" name="Рисунок 3" descr="http://schoolbiblio.ucoz.ru/_ld/0/7893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biblio.ucoz.ru/_ld/0/789395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null" w:history="1"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Айтматов Ч.Т. Ранние журавли</w:t>
        </w:r>
      </w:hyperlink>
      <w:r w:rsidR="00A27E49"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Суровые годы Великой Отечественной войны. Далекий киргизский аул. Мужчины — на фронте. Герои повести — школьники. Лучшие, сильнейшие из них должны поднять заброшенные поля, дать хлеб фронту, семьям. И дети глубоко понимают это. Война стала суровым испытанием для подростков, но она не убила в них умение радоваться жизни, видеть прекрасное, делиться радостью с другими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2EE33F1" wp14:editId="674B9AEF">
            <wp:extent cx="1905000" cy="2933700"/>
            <wp:effectExtent l="0" t="0" r="0" b="0"/>
            <wp:docPr id="4" name="Рисунок 4" descr="http://schoolbiblio.ucoz.ru/_ld/0/6849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biblio.ucoz.ru/_ld/0/684986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 xml:space="preserve">Бакланов Г. Навеки – </w:t>
        </w:r>
        <w:proofErr w:type="gramStart"/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девятнадцатилетние</w:t>
        </w:r>
        <w:proofErr w:type="gramEnd"/>
      </w:hyperlink>
      <w:r w:rsidR="00A27E49"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Эта книга о тех, кто не вернулся с войны, о любви, о жизни, о юности, о бессмертии. В книге параллельно повествованию идёт </w:t>
      </w:r>
      <w:proofErr w:type="spellStart"/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фоторассказ</w:t>
      </w:r>
      <w:proofErr w:type="spellEnd"/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«Людей, которые на этих фотографиях, - пишет автор, - я не встречал на фронте и не знал. Их запечатлели фотокорреспонденты и, может быть, это все, что осталось от них».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B99ADD" wp14:editId="0B76C377">
            <wp:extent cx="1905000" cy="2981325"/>
            <wp:effectExtent l="0" t="0" r="0" b="9525"/>
            <wp:docPr id="5" name="Рисунок 5" descr="http://schoolbiblio.ucoz.ru/_ld/0/9243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biblio.ucoz.ru/_ld/0/924333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Васильев Б.Л. А зори здесь тихие...</w:t>
        </w:r>
      </w:hyperlink>
      <w:r w:rsidR="00A27E49" w:rsidRPr="00A27E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произведение – одно из самых пронзительных по своей лиричности и трагедийности произведений о войне. Светлые образы девушек – главных героинь повести, их мечты и воспоминания о любимых, создают разительный контраст с нечеловеческим лицом войны, которая никого не щадит.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57695AB" wp14:editId="6158B5B5">
            <wp:extent cx="1905000" cy="3571875"/>
            <wp:effectExtent l="0" t="0" r="0" b="9525"/>
            <wp:docPr id="6" name="Рисунок 6" descr="http://schoolbiblio.ucoz.ru/_ld/0/8914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biblio.ucoz.ru/_ld/0/8914979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null" w:history="1"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Казакевич Э. Звезда</w:t>
        </w:r>
      </w:hyperlink>
      <w:r w:rsidR="00A27E49"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произведение создано на основе пережитого автором в боевом накале фронта, при виде страданий и гибели людей. Трагически-печальная и светлая повесть о группе дивизионных разведчиков звучит как откровение и проникает в души людей.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200169" wp14:editId="3BE2F322">
            <wp:extent cx="1905000" cy="3000375"/>
            <wp:effectExtent l="0" t="0" r="0" b="9525"/>
            <wp:docPr id="7" name="Рисунок 7" descr="http://schoolbiblio.ucoz.ru/_ld/0/0872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biblio.ucoz.ru/_ld/0/087241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null" w:history="1"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Космодемьянская Л.Т. Повесть о Зое и Шуре</w:t>
        </w:r>
      </w:hyperlink>
      <w:r w:rsidR="00A27E49"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Л.Т. Космодемьянской  погибли в борьбе с фашизмом, защищая свободу  и  независимость своего народа. О них она рассказывает в  повести</w:t>
      </w:r>
      <w:proofErr w:type="gramStart"/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книге можно день за днем проследить жизнь  Зои  и  Шуры   Космодемьянских , узнать их интересы, думы, мечты.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A0EB6D1" wp14:editId="31884439">
            <wp:extent cx="2876550" cy="4752975"/>
            <wp:effectExtent l="0" t="0" r="0" b="9525"/>
            <wp:docPr id="8" name="Рисунок 8" descr="http://schoolbiblio.ucoz.ru/_ld/0/7399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biblio.ucoz.ru/_ld/0/7399837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null" w:history="1"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Полевой Б. Повесть о настоящем человеке</w:t>
        </w:r>
      </w:hyperlink>
      <w:r w:rsidR="00A27E49"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«Повесть о настоящем человеке» — повесть Б. Н. Полевого 1946 года о советском летчике </w:t>
      </w:r>
      <w:proofErr w:type="spellStart"/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Мересьеве</w:t>
      </w:r>
      <w:proofErr w:type="spellEnd"/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был сбит в бою Великой Отечественной войны. После тяжёлого ранения, врачи ампутировали ему обе ноги. Но он решил, что будет летать.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2CE5F0F5" wp14:editId="0C59BA2E">
            <wp:extent cx="3095625" cy="4762500"/>
            <wp:effectExtent l="0" t="0" r="9525" b="0"/>
            <wp:docPr id="9" name="Рисунок 9" descr="http://schoolbiblio.ucoz.ru/_ld/0/s39637509.jpg">
              <a:hlinkClick xmlns:a="http://schemas.openxmlformats.org/drawingml/2006/main" r:id="rId2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biblio.ucoz.ru/_ld/0/s39637509.jpg">
                      <a:hlinkClick r:id="rId2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 xml:space="preserve">Твардовский А.Т. Василий </w:t>
        </w:r>
        <w:proofErr w:type="spellStart"/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Тёркин</w:t>
        </w:r>
        <w:proofErr w:type="spellEnd"/>
      </w:hyperlink>
      <w:r w:rsidR="00A27E49"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глубоко правдивой, исполненной юмора, классически ясной по своей поэтической форме поэме «Василий </w:t>
      </w:r>
      <w:proofErr w:type="spellStart"/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Тёркин</w:t>
      </w:r>
      <w:proofErr w:type="spellEnd"/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А. Т. Твардовский создал бессмертный образ советского бойца. Это произведение стало ярким воплощением русского характера и общенародных чувств эпохи Великой Отечественной войны.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3478F97" wp14:editId="7B5C88F7">
            <wp:extent cx="2581275" cy="3114675"/>
            <wp:effectExtent l="0" t="0" r="9525" b="9525"/>
            <wp:docPr id="10" name="Рисунок 10" descr="http://schoolbiblio.ucoz.ru/_ld/0/45504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biblio.ucoz.ru/_ld/0/4550430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b/>
          <w:bCs/>
          <w:color w:val="FFFFE0"/>
          <w:sz w:val="24"/>
          <w:szCs w:val="24"/>
          <w:shd w:val="clear" w:color="auto" w:fill="006400"/>
          <w:lang w:eastAsia="ru-RU"/>
        </w:rPr>
        <w:t>Рождественский Р. Реквием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Поэма Р. Рождественского посвящена «Памяти наших отцов и старших братьев, памяти вечно молодых солдат и офицеров Советской Армии, павших на фронтах Великой Отечественной войны». Строки поэмы разошлись на цитаты, их вспоминают, когда хотят по-настоящему веско высказать свои чувства, выразить благодарность павшим героям, подтвердить самим себе, что память жива. Ведь «это нужно не мёртвым, это надо живым».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5374597" wp14:editId="247580D5">
            <wp:extent cx="1905000" cy="3048000"/>
            <wp:effectExtent l="0" t="0" r="0" b="0"/>
            <wp:docPr id="11" name="Рисунок 11" descr="http://schoolbiblio.ucoz.ru/_ld/0/2481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biblio.ucoz.ru/_ld/0/2481723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93E0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null" w:history="1">
        <w:r w:rsidR="00A27E49" w:rsidRPr="00A27E4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Шолохов А. Судьба человека</w:t>
        </w:r>
      </w:hyperlink>
      <w:r w:rsidR="00A27E49"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7E49" w:rsidRPr="00A27E49" w:rsidRDefault="00A27E49" w:rsidP="00A2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Рассказ в рассказе  М.А. Шолохова «Судьба   человека» - это повествование о простом человеке на большой войне, который ценой потери близких, товарищей, своим мужеством, героизмом дал </w:t>
      </w:r>
      <w:r w:rsidRPr="00A27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право на жизнь и свободу Родине. В образе Андрея Соколова сосредоточены черты русского национального характера.</w:t>
      </w:r>
    </w:p>
    <w:p w:rsidR="00D8773B" w:rsidRDefault="00D8773B"/>
    <w:sectPr w:rsidR="00D8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49"/>
    <w:rsid w:val="00141076"/>
    <w:rsid w:val="00434DB6"/>
    <w:rsid w:val="00A27E49"/>
    <w:rsid w:val="00A93E09"/>
    <w:rsid w:val="00D8773B"/>
    <w:rsid w:val="00E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7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6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9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6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8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4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4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8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3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5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9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.litres.ru/pages/biblio_book/?art=134146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lib.litres.ru/pages/biblio_book/?art=141573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lib.ru/PRIKL/PIONERY/zoyshura.txt" TargetMode="External"/><Relationship Id="rId25" Type="http://schemas.openxmlformats.org/officeDocument/2006/relationships/hyperlink" Target="http://lib.ru/PROZA/SHOLOHOW/sudbache.tx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://schoolbiblio.ucoz.ru/_ld/0/39637509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ib.litres.ru/pages/biblio_book/?art=142195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lib.ru/PROZA/KAZAKEWICH/zwezda.txt" TargetMode="External"/><Relationship Id="rId23" Type="http://schemas.openxmlformats.org/officeDocument/2006/relationships/image" Target="media/image10.gif"/><Relationship Id="rId10" Type="http://schemas.openxmlformats.org/officeDocument/2006/relationships/image" Target="media/image4.jpeg"/><Relationship Id="rId19" Type="http://schemas.openxmlformats.org/officeDocument/2006/relationships/hyperlink" Target="http://lib.ru/PROZA/POLEWOJ/chelowek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/PROZA/AJTMATOW/zhuravli.txt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lib.litres.ru/pages/biblio_book/?art=39497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</cp:revision>
  <dcterms:created xsi:type="dcterms:W3CDTF">2017-01-26T07:40:00Z</dcterms:created>
  <dcterms:modified xsi:type="dcterms:W3CDTF">2017-01-27T07:43:00Z</dcterms:modified>
</cp:coreProperties>
</file>