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50" w:rsidRDefault="00821939" w:rsidP="002C1E50">
      <w:r w:rsidRPr="003C3AB7">
        <w:rPr>
          <w:noProof/>
        </w:rPr>
        <w:drawing>
          <wp:inline distT="0" distB="0" distL="0" distR="0">
            <wp:extent cx="6896100" cy="10144125"/>
            <wp:effectExtent l="0" t="0" r="0" b="0"/>
            <wp:docPr id="2" name="Рисунок 2" descr="со 2020 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 2020 1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50" w:rsidRDefault="002C1E50" w:rsidP="002C1E50"/>
    <w:p w:rsidR="002C1E50" w:rsidRDefault="002C1E50" w:rsidP="002C1E50"/>
    <w:p w:rsidR="006B352E" w:rsidRDefault="006B352E" w:rsidP="006B352E">
      <w:pPr>
        <w:jc w:val="center"/>
        <w:rPr>
          <w:sz w:val="28"/>
          <w:szCs w:val="28"/>
        </w:rPr>
      </w:pPr>
    </w:p>
    <w:p w:rsidR="006B352E" w:rsidRPr="001928ED" w:rsidRDefault="006B352E" w:rsidP="006B352E">
      <w:pPr>
        <w:jc w:val="center"/>
      </w:pPr>
    </w:p>
    <w:p w:rsidR="00FA0E36" w:rsidRPr="001928ED" w:rsidRDefault="006B352E" w:rsidP="006B352E">
      <w:pPr>
        <w:jc w:val="center"/>
      </w:pPr>
      <w:r w:rsidRPr="001928ED">
        <w:t>Содержание:</w:t>
      </w:r>
    </w:p>
    <w:p w:rsidR="006B352E" w:rsidRPr="001928ED" w:rsidRDefault="006B352E">
      <w:bookmarkStart w:id="0" w:name="_GoBack"/>
    </w:p>
    <w:p w:rsidR="006B352E" w:rsidRPr="001928ED" w:rsidRDefault="00280209" w:rsidP="006B352E">
      <w:pPr>
        <w:spacing w:line="360" w:lineRule="auto"/>
      </w:pPr>
      <w:r w:rsidRPr="001928ED">
        <w:t xml:space="preserve">        </w:t>
      </w:r>
      <w:r w:rsidR="006B352E" w:rsidRPr="001928ED">
        <w:t>I.</w:t>
      </w:r>
      <w:r w:rsidR="006B352E" w:rsidRPr="001928ED">
        <w:tab/>
        <w:t>Аналитическая часть</w:t>
      </w:r>
      <w:r w:rsidR="00256CA3" w:rsidRPr="001928ED">
        <w:t>……………………………………………………</w:t>
      </w:r>
      <w:r w:rsidR="009778EF" w:rsidRPr="001928ED">
        <w:t>……</w:t>
      </w:r>
      <w:r w:rsidR="008400AE" w:rsidRPr="001928ED">
        <w:t>.</w:t>
      </w:r>
      <w:r w:rsidR="009778EF" w:rsidRPr="001928ED">
        <w:t>..</w:t>
      </w:r>
      <w:r w:rsidR="00256CA3" w:rsidRPr="001928ED">
        <w:t>3</w:t>
      </w:r>
    </w:p>
    <w:p w:rsidR="00CD6F8C" w:rsidRPr="001928ED" w:rsidRDefault="00CD6F8C" w:rsidP="00CD6F8C">
      <w:pPr>
        <w:spacing w:line="360" w:lineRule="auto"/>
      </w:pPr>
      <w:r w:rsidRPr="001928ED">
        <w:rPr>
          <w:bCs/>
        </w:rPr>
        <w:t xml:space="preserve">1.1. Оценка образовательной деятельности </w:t>
      </w:r>
      <w:r w:rsidRPr="001928ED">
        <w:rPr>
          <w:bCs/>
          <w:iCs/>
        </w:rPr>
        <w:t xml:space="preserve">МБОУ «СОШ №41» г. </w:t>
      </w:r>
      <w:r w:rsidR="009778EF" w:rsidRPr="001928ED">
        <w:rPr>
          <w:bCs/>
          <w:iCs/>
        </w:rPr>
        <w:t>Чебоксары…</w:t>
      </w:r>
      <w:r w:rsidR="001928ED">
        <w:rPr>
          <w:bCs/>
          <w:iCs/>
        </w:rPr>
        <w:t>..</w:t>
      </w:r>
      <w:r w:rsidR="009778EF" w:rsidRPr="001928ED">
        <w:rPr>
          <w:bCs/>
          <w:iCs/>
        </w:rPr>
        <w:t>.</w:t>
      </w:r>
      <w:r w:rsidR="00940FC9">
        <w:rPr>
          <w:bCs/>
          <w:iCs/>
        </w:rPr>
        <w:t>3</w:t>
      </w:r>
    </w:p>
    <w:p w:rsidR="00CD6F8C" w:rsidRPr="001928ED" w:rsidRDefault="00107018" w:rsidP="00CD6F8C">
      <w:pPr>
        <w:pStyle w:val="a5"/>
        <w:numPr>
          <w:ilvl w:val="1"/>
          <w:numId w:val="16"/>
        </w:numPr>
        <w:spacing w:line="360" w:lineRule="auto"/>
      </w:pPr>
      <w:r w:rsidRPr="001928ED">
        <w:rPr>
          <w:bCs/>
        </w:rPr>
        <w:t xml:space="preserve">. </w:t>
      </w:r>
      <w:r w:rsidR="00CD6F8C" w:rsidRPr="001928ED">
        <w:rPr>
          <w:bCs/>
        </w:rPr>
        <w:t>Оценка системы</w:t>
      </w:r>
      <w:r w:rsidR="00CD6F8C" w:rsidRPr="001928ED">
        <w:rPr>
          <w:b/>
          <w:bCs/>
        </w:rPr>
        <w:t xml:space="preserve"> </w:t>
      </w:r>
      <w:r w:rsidR="00CD6F8C" w:rsidRPr="001928ED">
        <w:t>управления</w:t>
      </w:r>
      <w:r w:rsidR="006B352E" w:rsidRPr="001928ED">
        <w:t xml:space="preserve"> МБОУ «СОШ №41» </w:t>
      </w:r>
      <w:bookmarkEnd w:id="0"/>
      <w:r w:rsidR="006B352E" w:rsidRPr="001928ED">
        <w:t>г. Чебоксары</w:t>
      </w:r>
      <w:r w:rsidR="00256CA3" w:rsidRPr="001928ED">
        <w:t>…………....</w:t>
      </w:r>
      <w:r w:rsidR="008400AE" w:rsidRPr="001928ED">
        <w:t>.</w:t>
      </w:r>
      <w:r w:rsidR="001928ED">
        <w:t>.</w:t>
      </w:r>
      <w:r w:rsidR="008400AE" w:rsidRPr="001928ED">
        <w:t>.</w:t>
      </w:r>
      <w:r w:rsidR="00940FC9">
        <w:t>5</w:t>
      </w:r>
    </w:p>
    <w:p w:rsidR="00CD6F8C" w:rsidRPr="001928ED" w:rsidRDefault="00107018" w:rsidP="00CD6F8C">
      <w:pPr>
        <w:pStyle w:val="a5"/>
        <w:numPr>
          <w:ilvl w:val="1"/>
          <w:numId w:val="16"/>
        </w:numPr>
        <w:spacing w:line="360" w:lineRule="auto"/>
      </w:pPr>
      <w:r w:rsidRPr="001928ED">
        <w:t xml:space="preserve">. </w:t>
      </w:r>
      <w:r w:rsidR="00CD6F8C" w:rsidRPr="001928ED">
        <w:t xml:space="preserve"> </w:t>
      </w:r>
      <w:r w:rsidR="00CD6F8C" w:rsidRPr="001928ED">
        <w:rPr>
          <w:bCs/>
        </w:rPr>
        <w:t>Оценка содержания и качества подготовки обучающихся</w:t>
      </w:r>
      <w:r w:rsidR="00256CA3" w:rsidRPr="001928ED">
        <w:rPr>
          <w:bCs/>
        </w:rPr>
        <w:t>…………………</w:t>
      </w:r>
      <w:r w:rsidR="001928ED">
        <w:rPr>
          <w:bCs/>
        </w:rPr>
        <w:t>…</w:t>
      </w:r>
      <w:r w:rsidR="00940FC9">
        <w:rPr>
          <w:bCs/>
        </w:rPr>
        <w:t>6</w:t>
      </w:r>
    </w:p>
    <w:p w:rsidR="00CD6F8C" w:rsidRPr="001928ED" w:rsidRDefault="00107018" w:rsidP="00CD6F8C">
      <w:pPr>
        <w:pStyle w:val="a5"/>
        <w:numPr>
          <w:ilvl w:val="1"/>
          <w:numId w:val="16"/>
        </w:numPr>
        <w:spacing w:line="360" w:lineRule="auto"/>
      </w:pPr>
      <w:r w:rsidRPr="001928ED">
        <w:t xml:space="preserve">. </w:t>
      </w:r>
      <w:r w:rsidR="00CD6F8C" w:rsidRPr="001928ED">
        <w:t xml:space="preserve"> </w:t>
      </w:r>
      <w:r w:rsidR="00CD6F8C" w:rsidRPr="001928ED">
        <w:rPr>
          <w:bCs/>
        </w:rPr>
        <w:t>Оценка организации учебного процесса</w:t>
      </w:r>
      <w:r w:rsidR="008400AE" w:rsidRPr="001928ED">
        <w:rPr>
          <w:bCs/>
        </w:rPr>
        <w:t>………………………………………</w:t>
      </w:r>
      <w:r w:rsidR="001928ED">
        <w:rPr>
          <w:bCs/>
        </w:rPr>
        <w:t>.</w:t>
      </w:r>
      <w:r w:rsidR="00940FC9">
        <w:rPr>
          <w:bCs/>
        </w:rPr>
        <w:t>1</w:t>
      </w:r>
      <w:r w:rsidR="00D1357F">
        <w:rPr>
          <w:bCs/>
        </w:rPr>
        <w:t>1</w:t>
      </w:r>
    </w:p>
    <w:p w:rsidR="00041697" w:rsidRPr="001928ED" w:rsidRDefault="006B352E" w:rsidP="00107018">
      <w:pPr>
        <w:spacing w:line="360" w:lineRule="auto"/>
      </w:pPr>
      <w:r w:rsidRPr="001928ED">
        <w:t>1.</w:t>
      </w:r>
      <w:r w:rsidR="00107018" w:rsidRPr="001928ED">
        <w:t xml:space="preserve">5. </w:t>
      </w:r>
      <w:r w:rsidR="00041697" w:rsidRPr="001928ED">
        <w:rPr>
          <w:bCs/>
        </w:rPr>
        <w:t>Оценка востребованности выпускников</w:t>
      </w:r>
      <w:r w:rsidR="00940FC9">
        <w:rPr>
          <w:bCs/>
        </w:rPr>
        <w:t>…………………………………………1</w:t>
      </w:r>
      <w:r w:rsidR="00D1357F">
        <w:rPr>
          <w:bCs/>
        </w:rPr>
        <w:t>6</w:t>
      </w:r>
    </w:p>
    <w:p w:rsidR="00041697" w:rsidRPr="001928ED" w:rsidRDefault="00107018" w:rsidP="00107018">
      <w:pPr>
        <w:spacing w:line="360" w:lineRule="auto"/>
      </w:pPr>
      <w:r w:rsidRPr="001928ED">
        <w:t xml:space="preserve">1.6. </w:t>
      </w:r>
      <w:r w:rsidR="00041697" w:rsidRPr="001928ED">
        <w:rPr>
          <w:bCs/>
        </w:rPr>
        <w:t xml:space="preserve"> Оценка качества кадрового обеспечения</w:t>
      </w:r>
      <w:r w:rsidR="008400AE" w:rsidRPr="001928ED">
        <w:rPr>
          <w:bCs/>
        </w:rPr>
        <w:t>………………………………………</w:t>
      </w:r>
      <w:r w:rsidR="001928ED">
        <w:rPr>
          <w:bCs/>
        </w:rPr>
        <w:t>.</w:t>
      </w:r>
      <w:r w:rsidR="00D960CD">
        <w:rPr>
          <w:bCs/>
        </w:rPr>
        <w:t>.</w:t>
      </w:r>
      <w:r w:rsidR="00D1357F">
        <w:rPr>
          <w:bCs/>
        </w:rPr>
        <w:t>17</w:t>
      </w:r>
    </w:p>
    <w:p w:rsidR="00041697" w:rsidRPr="001928ED" w:rsidRDefault="00107018" w:rsidP="00107018">
      <w:pPr>
        <w:spacing w:line="360" w:lineRule="auto"/>
      </w:pPr>
      <w:r w:rsidRPr="001928ED">
        <w:t xml:space="preserve">1.7. </w:t>
      </w:r>
      <w:r w:rsidR="00041697" w:rsidRPr="001928ED">
        <w:rPr>
          <w:bCs/>
        </w:rPr>
        <w:t>Оценка учебно-методического обеспечения</w:t>
      </w:r>
      <w:r w:rsidR="008400AE" w:rsidRPr="001928ED">
        <w:rPr>
          <w:bCs/>
        </w:rPr>
        <w:t>…………………………………</w:t>
      </w:r>
      <w:r w:rsidR="001928ED">
        <w:rPr>
          <w:bCs/>
        </w:rPr>
        <w:t>…</w:t>
      </w:r>
      <w:r w:rsidR="008400AE" w:rsidRPr="001928ED">
        <w:rPr>
          <w:bCs/>
        </w:rPr>
        <w:t>.</w:t>
      </w:r>
      <w:r w:rsidR="00940FC9">
        <w:rPr>
          <w:bCs/>
        </w:rPr>
        <w:t>2</w:t>
      </w:r>
      <w:r w:rsidR="00D1357F">
        <w:rPr>
          <w:bCs/>
        </w:rPr>
        <w:t>7</w:t>
      </w:r>
    </w:p>
    <w:p w:rsidR="00041697" w:rsidRPr="001928ED" w:rsidRDefault="00107018" w:rsidP="00107018">
      <w:pPr>
        <w:spacing w:line="360" w:lineRule="auto"/>
      </w:pPr>
      <w:r w:rsidRPr="001928ED">
        <w:t xml:space="preserve">1.8. </w:t>
      </w:r>
      <w:r w:rsidR="00041697" w:rsidRPr="001928ED">
        <w:rPr>
          <w:bCs/>
        </w:rPr>
        <w:t>Оценка библиотечно-информационного обеспечения</w:t>
      </w:r>
      <w:r w:rsidR="0000200C" w:rsidRPr="001928ED">
        <w:rPr>
          <w:bCs/>
        </w:rPr>
        <w:t>………………………</w:t>
      </w:r>
      <w:r w:rsidR="009778EF" w:rsidRPr="001928ED">
        <w:rPr>
          <w:bCs/>
        </w:rPr>
        <w:t>…</w:t>
      </w:r>
      <w:r w:rsidR="00D960CD">
        <w:rPr>
          <w:bCs/>
        </w:rPr>
        <w:t>.</w:t>
      </w:r>
      <w:r w:rsidR="003138D0">
        <w:rPr>
          <w:bCs/>
        </w:rPr>
        <w:t>2</w:t>
      </w:r>
      <w:r w:rsidR="00D1357F">
        <w:rPr>
          <w:bCs/>
        </w:rPr>
        <w:t>9</w:t>
      </w:r>
    </w:p>
    <w:p w:rsidR="00107018" w:rsidRPr="001928ED" w:rsidRDefault="006B352E" w:rsidP="006B352E">
      <w:pPr>
        <w:spacing w:line="360" w:lineRule="auto"/>
      </w:pPr>
      <w:r w:rsidRPr="001928ED">
        <w:t>1.9.</w:t>
      </w:r>
      <w:r w:rsidR="00107018" w:rsidRPr="001928ED">
        <w:t xml:space="preserve"> Оценка материально</w:t>
      </w:r>
      <w:r w:rsidR="00B86083">
        <w:t xml:space="preserve"> </w:t>
      </w:r>
      <w:r w:rsidR="00107018" w:rsidRPr="001928ED">
        <w:t>- технической базы</w:t>
      </w:r>
      <w:r w:rsidR="009778EF" w:rsidRPr="001928ED">
        <w:t>………………………………………..</w:t>
      </w:r>
      <w:r w:rsidR="00940FC9">
        <w:t>.</w:t>
      </w:r>
      <w:r w:rsidR="009778EF" w:rsidRPr="001928ED">
        <w:t xml:space="preserve"> </w:t>
      </w:r>
      <w:r w:rsidR="00D1357F">
        <w:t>30</w:t>
      </w:r>
    </w:p>
    <w:p w:rsidR="008400AE" w:rsidRPr="001928ED" w:rsidRDefault="00107018" w:rsidP="006B352E">
      <w:pPr>
        <w:spacing w:line="360" w:lineRule="auto"/>
      </w:pPr>
      <w:r w:rsidRPr="001928ED">
        <w:t xml:space="preserve">1.10.  Оценка функционирования внутренней системы оценки </w:t>
      </w:r>
    </w:p>
    <w:p w:rsidR="00107018" w:rsidRPr="001928ED" w:rsidRDefault="00107018" w:rsidP="006B352E">
      <w:pPr>
        <w:spacing w:line="360" w:lineRule="auto"/>
      </w:pPr>
      <w:r w:rsidRPr="001928ED">
        <w:t>качества образования</w:t>
      </w:r>
      <w:r w:rsidR="009778EF" w:rsidRPr="001928ED">
        <w:t xml:space="preserve"> …………………………………………………………………</w:t>
      </w:r>
      <w:r w:rsidR="00D960CD">
        <w:t>.</w:t>
      </w:r>
      <w:r w:rsidR="00D1357F">
        <w:t>31</w:t>
      </w:r>
    </w:p>
    <w:p w:rsidR="00E7215B" w:rsidRPr="001928ED" w:rsidRDefault="00280209" w:rsidP="00CD6F8C">
      <w:pPr>
        <w:spacing w:line="360" w:lineRule="auto"/>
      </w:pPr>
      <w:r w:rsidRPr="001928ED">
        <w:t xml:space="preserve">      </w:t>
      </w:r>
      <w:r w:rsidR="00107018" w:rsidRPr="001928ED">
        <w:t xml:space="preserve">II. </w:t>
      </w:r>
      <w:r w:rsidR="00CD6F8C" w:rsidRPr="001928ED">
        <w:t xml:space="preserve"> Результаты анализа показателей деятельности организации</w:t>
      </w:r>
      <w:r w:rsidRPr="001928ED">
        <w:t>………………</w:t>
      </w:r>
      <w:r w:rsidR="008C765F">
        <w:t>.</w:t>
      </w:r>
      <w:r w:rsidRPr="001928ED">
        <w:t>.</w:t>
      </w:r>
      <w:r w:rsidR="00D1357F">
        <w:t>33</w:t>
      </w:r>
    </w:p>
    <w:p w:rsidR="00CD6F8C" w:rsidRPr="001928ED" w:rsidRDefault="00FC24E4" w:rsidP="00CD6F8C">
      <w:pPr>
        <w:spacing w:line="360" w:lineRule="auto"/>
      </w:pPr>
      <w:r w:rsidRPr="001928ED">
        <w:t>2.1</w:t>
      </w:r>
      <w:r w:rsidR="00CD6F8C" w:rsidRPr="001928ED">
        <w:t>. Приложение № 1. Показатели деятельности МБОУ «СОШ №41» г. Чебоксары, подлежащей самообследованию</w:t>
      </w:r>
      <w:r w:rsidR="008400AE" w:rsidRPr="001928ED">
        <w:t>……………………………………………………</w:t>
      </w:r>
      <w:r w:rsidR="008C765F">
        <w:t>………………</w:t>
      </w:r>
      <w:r w:rsidR="008400AE" w:rsidRPr="001928ED">
        <w:t>…</w:t>
      </w:r>
      <w:r w:rsidR="00D1357F">
        <w:t>34</w:t>
      </w:r>
    </w:p>
    <w:p w:rsidR="00FC24E4" w:rsidRDefault="00FC24E4" w:rsidP="00FC24E4">
      <w:pPr>
        <w:spacing w:line="360" w:lineRule="auto"/>
        <w:rPr>
          <w:sz w:val="26"/>
          <w:szCs w:val="26"/>
        </w:rPr>
      </w:pPr>
      <w:r w:rsidRPr="001928ED">
        <w:t xml:space="preserve">     </w:t>
      </w:r>
      <w:r w:rsidRPr="001928ED">
        <w:rPr>
          <w:lang w:val="en-US"/>
        </w:rPr>
        <w:t>III</w:t>
      </w:r>
      <w:r w:rsidRPr="001928ED">
        <w:t>. Общие выводы и предложения ………………………………………………</w:t>
      </w:r>
      <w:r w:rsidR="00D960CD">
        <w:t>..</w:t>
      </w:r>
      <w:r w:rsidR="00940FC9">
        <w:t>3</w:t>
      </w:r>
      <w:r w:rsidR="00D1357F">
        <w:t>7</w:t>
      </w:r>
    </w:p>
    <w:p w:rsidR="00FC24E4" w:rsidRPr="00107018" w:rsidRDefault="00FC24E4" w:rsidP="00FC24E4">
      <w:pPr>
        <w:spacing w:line="360" w:lineRule="auto"/>
        <w:rPr>
          <w:sz w:val="26"/>
          <w:szCs w:val="26"/>
        </w:rPr>
      </w:pPr>
      <w:r w:rsidRPr="0000200C">
        <w:rPr>
          <w:sz w:val="26"/>
          <w:szCs w:val="26"/>
        </w:rPr>
        <w:t xml:space="preserve"> </w:t>
      </w:r>
    </w:p>
    <w:p w:rsidR="00E7215B" w:rsidRPr="00E7215B" w:rsidRDefault="00E7215B" w:rsidP="00E7215B">
      <w:pPr>
        <w:rPr>
          <w:sz w:val="28"/>
          <w:szCs w:val="28"/>
        </w:rPr>
      </w:pPr>
    </w:p>
    <w:p w:rsidR="00E7215B" w:rsidRPr="00E7215B" w:rsidRDefault="00E7215B" w:rsidP="00E7215B">
      <w:pPr>
        <w:rPr>
          <w:sz w:val="28"/>
          <w:szCs w:val="28"/>
        </w:rPr>
      </w:pPr>
    </w:p>
    <w:p w:rsidR="00E7215B" w:rsidRPr="00E7215B" w:rsidRDefault="00E7215B" w:rsidP="00E7215B">
      <w:pPr>
        <w:rPr>
          <w:sz w:val="28"/>
          <w:szCs w:val="28"/>
        </w:rPr>
      </w:pPr>
    </w:p>
    <w:p w:rsidR="00E7215B" w:rsidRDefault="00E7215B" w:rsidP="00E7215B">
      <w:pPr>
        <w:rPr>
          <w:sz w:val="28"/>
          <w:szCs w:val="28"/>
        </w:rPr>
      </w:pPr>
    </w:p>
    <w:p w:rsidR="00E7215B" w:rsidRDefault="00E7215B" w:rsidP="00E7215B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215B" w:rsidRDefault="00E7215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4E4" w:rsidRPr="003138D0" w:rsidRDefault="00FC24E4" w:rsidP="005B7065">
      <w:pPr>
        <w:shd w:val="clear" w:color="auto" w:fill="FFFFFF"/>
        <w:ind w:left="1080"/>
        <w:jc w:val="center"/>
        <w:rPr>
          <w:color w:val="000000"/>
        </w:rPr>
      </w:pPr>
      <w:r w:rsidRPr="003138D0">
        <w:rPr>
          <w:color w:val="000000"/>
        </w:rPr>
        <w:lastRenderedPageBreak/>
        <w:t>ОТЧЕТ О РЕЗУЛЬТАТАХ САМООБСЛЕДОВАНИЯ</w:t>
      </w:r>
    </w:p>
    <w:p w:rsidR="005B7065" w:rsidRPr="003138D0" w:rsidRDefault="005B7065" w:rsidP="005B7065">
      <w:pPr>
        <w:shd w:val="clear" w:color="auto" w:fill="FFFFFF"/>
        <w:ind w:left="1080"/>
        <w:jc w:val="center"/>
        <w:rPr>
          <w:color w:val="000000"/>
        </w:rPr>
      </w:pPr>
      <w:r w:rsidRPr="003138D0">
        <w:rPr>
          <w:color w:val="000000"/>
        </w:rPr>
        <w:t xml:space="preserve">муниципального бюджетного общеобразовательного учреждения </w:t>
      </w:r>
    </w:p>
    <w:p w:rsidR="005B7065" w:rsidRPr="003138D0" w:rsidRDefault="005B7065" w:rsidP="005B7065">
      <w:pPr>
        <w:shd w:val="clear" w:color="auto" w:fill="FFFFFF"/>
        <w:ind w:left="1080"/>
        <w:jc w:val="center"/>
        <w:rPr>
          <w:color w:val="000000"/>
        </w:rPr>
      </w:pPr>
      <w:r w:rsidRPr="003138D0">
        <w:rPr>
          <w:color w:val="000000"/>
        </w:rPr>
        <w:t>«Средняя общеобразовательная школа №41 с углубленным изучением отдельных предметов» города Чебоксары Чувашской Республики</w:t>
      </w:r>
    </w:p>
    <w:p w:rsidR="005B7065" w:rsidRPr="003138D0" w:rsidRDefault="005B7065" w:rsidP="005B7065">
      <w:pPr>
        <w:shd w:val="clear" w:color="auto" w:fill="FFFFFF"/>
        <w:ind w:left="1080"/>
        <w:jc w:val="center"/>
        <w:rPr>
          <w:color w:val="000000"/>
        </w:rPr>
      </w:pPr>
      <w:r w:rsidRPr="003138D0">
        <w:rPr>
          <w:color w:val="000000"/>
        </w:rPr>
        <w:t>за 20</w:t>
      </w:r>
      <w:r w:rsidR="009A48D8">
        <w:rPr>
          <w:color w:val="000000"/>
        </w:rPr>
        <w:t>20</w:t>
      </w:r>
      <w:r w:rsidRPr="003138D0">
        <w:rPr>
          <w:color w:val="000000"/>
        </w:rPr>
        <w:t xml:space="preserve"> год</w:t>
      </w:r>
    </w:p>
    <w:p w:rsidR="00E7215B" w:rsidRPr="00E7215B" w:rsidRDefault="00E7215B" w:rsidP="00E7215B">
      <w:pPr>
        <w:numPr>
          <w:ilvl w:val="0"/>
          <w:numId w:val="1"/>
        </w:numPr>
        <w:shd w:val="clear" w:color="auto" w:fill="FFFFFF"/>
        <w:spacing w:after="20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E7215B">
        <w:rPr>
          <w:b/>
          <w:color w:val="000000"/>
          <w:sz w:val="28"/>
          <w:szCs w:val="28"/>
          <w:u w:val="single"/>
        </w:rPr>
        <w:t>Аналитическая часть</w:t>
      </w:r>
    </w:p>
    <w:p w:rsidR="00107018" w:rsidRPr="00107018" w:rsidRDefault="00107018" w:rsidP="00107018">
      <w:pPr>
        <w:spacing w:line="360" w:lineRule="auto"/>
        <w:ind w:left="360"/>
        <w:rPr>
          <w:sz w:val="26"/>
          <w:szCs w:val="26"/>
          <w:u w:val="single"/>
        </w:rPr>
      </w:pPr>
      <w:r w:rsidRPr="00107018">
        <w:rPr>
          <w:bCs/>
          <w:sz w:val="26"/>
          <w:szCs w:val="26"/>
          <w:u w:val="single"/>
        </w:rPr>
        <w:t xml:space="preserve">1.1. Оценка образовательной деятельности </w:t>
      </w:r>
      <w:r w:rsidRPr="00107018">
        <w:rPr>
          <w:bCs/>
          <w:iCs/>
          <w:sz w:val="26"/>
          <w:szCs w:val="26"/>
          <w:u w:val="single"/>
        </w:rPr>
        <w:t>МБОУ «СОШ №41» г. Чебоксары</w:t>
      </w:r>
    </w:p>
    <w:p w:rsidR="000F2512" w:rsidRDefault="00E7215B" w:rsidP="000F2512">
      <w:pPr>
        <w:tabs>
          <w:tab w:val="num" w:pos="1080"/>
          <w:tab w:val="left" w:pos="1440"/>
        </w:tabs>
        <w:jc w:val="both"/>
      </w:pPr>
      <w:r>
        <w:tab/>
      </w:r>
      <w:r w:rsidR="000F2512"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 (далее – Учреждение) создано в соответствии с законодательством Российской Федерации и  постановлением администрации города Чебоксары от 31.08.2011г. № 364 «О создании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Республики».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 является образовательной организацией, осуществляющей в качестве основной цели её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Организационно-правовая форма: учреждение.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Тип учреждения: бюджетное.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Тип образовательной организации: общеобразовательная организация.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 xml:space="preserve"> В соответствии с Федеральным законом «О некоммерческих организациях» Учреждение является некоммерческой организацией, созданной муниципальным образованием города Чебоксары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Полномочиями органов местного самоуправления в сфере образования, в целях реализации которых Учреждение осуществляет свою деятельность согласно статье 16 Федерального закона «Об общих принципах организации местного самоуправления в Российской Федерации», являются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городского округа.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Наименование Учреждения: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 xml:space="preserve">Полное: 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на русском языке: 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муниципальное бюджетное общеобразовательное учреждение «</w:t>
      </w:r>
      <w:r w:rsidR="001F07D7">
        <w:t>Средняя общеобразовательная</w:t>
      </w:r>
      <w:r>
        <w:t xml:space="preserve"> школа № 41 с углубленным изучением отдельных предметов» города Чебоксары Чувашской Республики;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 xml:space="preserve">на чувашском языке: Чăваш Республикинчи Шупашкар хулин «Пĕтĕмĕшле вăтам пĕлÿ, уйрăм предметсемпе тарăн пĕлÿ паракан 41-мĕш шкул» муниципалитетăн пĕтĕмĕшле вĕренÿ паракан бюджет учрежденийĕ; 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 xml:space="preserve">Сокращенное: 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>на русском языке: МБОУ «СОШ № 41» г. Чебоксары;</w:t>
      </w:r>
    </w:p>
    <w:p w:rsidR="000F2512" w:rsidRDefault="000F2512" w:rsidP="000F2512">
      <w:pPr>
        <w:tabs>
          <w:tab w:val="num" w:pos="1080"/>
          <w:tab w:val="left" w:pos="1440"/>
        </w:tabs>
        <w:jc w:val="both"/>
      </w:pPr>
      <w:r>
        <w:t xml:space="preserve">          на чувашском языке: Шупашкар хулин «Пĕтĕмĕшле вăтам тата уйрăм предметсемпе тарăн пĕлÿ паракан 41-мĕш шкулĕ».</w:t>
      </w:r>
    </w:p>
    <w:p w:rsidR="00E7215B" w:rsidRDefault="000F2512" w:rsidP="000F2512">
      <w:pPr>
        <w:tabs>
          <w:tab w:val="num" w:pos="1080"/>
          <w:tab w:val="left" w:pos="1440"/>
        </w:tabs>
        <w:jc w:val="both"/>
      </w:pPr>
      <w:r>
        <w:t xml:space="preserve">Учредителем Учреждения является муниципальное образование – город Чебоксары – столица Чувашской Республики. Согласно части 2 статьи 125 Гражданского кодекса Российской Федерации и муниципальным правовым актами муниципального образования города Чебоксары – столицы Чувашской Республики от имени данного муниципального </w:t>
      </w:r>
      <w:r w:rsidR="001F07D7">
        <w:t>образования:</w:t>
      </w:r>
      <w:r w:rsidR="00E7215B">
        <w:t xml:space="preserve"> </w:t>
      </w:r>
    </w:p>
    <w:p w:rsidR="00E7215B" w:rsidRDefault="00E7215B" w:rsidP="00E7215B">
      <w:pPr>
        <w:tabs>
          <w:tab w:val="num" w:pos="1080"/>
          <w:tab w:val="left" w:pos="1440"/>
        </w:tabs>
        <w:ind w:firstLine="567"/>
        <w:jc w:val="both"/>
        <w:rPr>
          <w:u w:val="single"/>
        </w:rPr>
      </w:pPr>
      <w:r w:rsidRPr="00E7215B">
        <w:rPr>
          <w:u w:val="single"/>
        </w:rPr>
        <w:lastRenderedPageBreak/>
        <w:t xml:space="preserve">Местонахождение школы: </w:t>
      </w:r>
    </w:p>
    <w:p w:rsidR="00E7215B" w:rsidRDefault="00E7215B" w:rsidP="00E7215B">
      <w:pPr>
        <w:tabs>
          <w:tab w:val="num" w:pos="1080"/>
          <w:tab w:val="left" w:pos="1440"/>
        </w:tabs>
        <w:ind w:firstLine="567"/>
        <w:jc w:val="both"/>
      </w:pPr>
      <w:r>
        <w:t>Юридический адрес: 428000, Чувашская Республика, г. Чебоксары, ул. Шумилова, д. 33.</w:t>
      </w:r>
    </w:p>
    <w:p w:rsidR="00924E47" w:rsidRPr="00E7215B" w:rsidRDefault="00924E47" w:rsidP="00924E47">
      <w:pPr>
        <w:ind w:firstLine="567"/>
        <w:jc w:val="both"/>
      </w:pPr>
      <w:r w:rsidRPr="00E7215B">
        <w:rPr>
          <w:color w:val="000000"/>
          <w:u w:val="single"/>
        </w:rPr>
        <w:t>Директор школы:</w:t>
      </w:r>
      <w:r w:rsidRPr="00E7215B">
        <w:rPr>
          <w:u w:val="single"/>
        </w:rPr>
        <w:t xml:space="preserve"> </w:t>
      </w:r>
      <w:r>
        <w:t>Валерианова</w:t>
      </w:r>
      <w:r w:rsidRPr="00E7215B">
        <w:t xml:space="preserve"> </w:t>
      </w:r>
      <w:r>
        <w:t>Вероника Владиславовна</w:t>
      </w:r>
      <w:r w:rsidRPr="00E7215B">
        <w:t>, Почетный работник общего образования Российской Федерации</w:t>
      </w:r>
      <w:r>
        <w:t xml:space="preserve"> (2005)</w:t>
      </w:r>
    </w:p>
    <w:p w:rsidR="00983B62" w:rsidRPr="00983B62" w:rsidRDefault="00983B62" w:rsidP="00983B62">
      <w:pPr>
        <w:tabs>
          <w:tab w:val="num" w:pos="1080"/>
          <w:tab w:val="left" w:pos="1440"/>
        </w:tabs>
        <w:ind w:firstLine="567"/>
        <w:jc w:val="both"/>
        <w:rPr>
          <w:bCs/>
          <w:lang w:eastAsia="zh-CN"/>
        </w:rPr>
      </w:pPr>
      <w:r w:rsidRPr="00983B62">
        <w:rPr>
          <w:bCs/>
          <w:lang w:eastAsia="zh-CN"/>
        </w:rP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983B62" w:rsidRDefault="00983B62" w:rsidP="00983B62">
      <w:pPr>
        <w:tabs>
          <w:tab w:val="num" w:pos="1080"/>
          <w:tab w:val="left" w:pos="1440"/>
        </w:tabs>
        <w:ind w:firstLine="567"/>
        <w:jc w:val="both"/>
        <w:rPr>
          <w:bCs/>
          <w:lang w:eastAsia="zh-CN"/>
        </w:rPr>
      </w:pPr>
      <w:r w:rsidRPr="00983B62">
        <w:rPr>
          <w:bCs/>
          <w:lang w:eastAsia="zh-CN"/>
        </w:rPr>
        <w:t>Учреждени</w:t>
      </w:r>
      <w:r>
        <w:rPr>
          <w:bCs/>
          <w:lang w:eastAsia="zh-CN"/>
        </w:rPr>
        <w:t>е</w:t>
      </w:r>
      <w:r w:rsidRPr="00983B62">
        <w:rPr>
          <w:bCs/>
          <w:lang w:eastAsia="zh-CN"/>
        </w:rPr>
        <w:t xml:space="preserve"> осуществл</w:t>
      </w:r>
      <w:r>
        <w:rPr>
          <w:bCs/>
          <w:lang w:eastAsia="zh-CN"/>
        </w:rPr>
        <w:t>яет</w:t>
      </w:r>
      <w:r w:rsidRPr="00983B62">
        <w:rPr>
          <w:bCs/>
          <w:lang w:eastAsia="zh-CN"/>
        </w:rPr>
        <w:t xml:space="preserve"> образовательн</w:t>
      </w:r>
      <w:r>
        <w:rPr>
          <w:bCs/>
          <w:lang w:eastAsia="zh-CN"/>
        </w:rPr>
        <w:t>ую</w:t>
      </w:r>
      <w:r w:rsidRPr="00983B62">
        <w:rPr>
          <w:bCs/>
          <w:lang w:eastAsia="zh-CN"/>
        </w:rPr>
        <w:t xml:space="preserve"> деятельност</w:t>
      </w:r>
      <w:r>
        <w:rPr>
          <w:bCs/>
          <w:lang w:eastAsia="zh-CN"/>
        </w:rPr>
        <w:t>ь</w:t>
      </w:r>
      <w:r w:rsidRPr="00983B62">
        <w:rPr>
          <w:bCs/>
          <w:lang w:eastAsia="zh-CN"/>
        </w:rPr>
        <w:t xml:space="preserve"> по образовательным программам начального общего образования, основного общего образования, среднего общего образования.</w:t>
      </w:r>
    </w:p>
    <w:p w:rsidR="00E7215B" w:rsidRPr="00E7215B" w:rsidRDefault="00E7215B" w:rsidP="00983B62">
      <w:pPr>
        <w:tabs>
          <w:tab w:val="num" w:pos="1080"/>
          <w:tab w:val="left" w:pos="1440"/>
        </w:tabs>
        <w:ind w:firstLine="567"/>
        <w:jc w:val="both"/>
      </w:pPr>
      <w:r w:rsidRPr="00E7215B">
        <w:rPr>
          <w:u w:val="single"/>
        </w:rPr>
        <w:t xml:space="preserve">Лицензия на образовательную деятельность, </w:t>
      </w:r>
      <w:r w:rsidR="00FF24CC" w:rsidRPr="00E7215B">
        <w:t>выданная Министерством</w:t>
      </w:r>
      <w:r w:rsidRPr="00E7215B">
        <w:t xml:space="preserve"> образования и молодежной политики Чувашской Республики </w:t>
      </w:r>
      <w:r w:rsidR="00924E47">
        <w:t xml:space="preserve">28 </w:t>
      </w:r>
      <w:r w:rsidRPr="00E7215B">
        <w:t>ноября 2011 года, серия РО №032</w:t>
      </w:r>
      <w:r w:rsidR="00924E47">
        <w:t>743</w:t>
      </w:r>
      <w:r w:rsidRPr="00E7215B">
        <w:t xml:space="preserve">, регистрационный номер </w:t>
      </w:r>
      <w:r w:rsidR="00924E47">
        <w:t>672</w:t>
      </w:r>
      <w:r w:rsidRPr="00E7215B">
        <w:t>. Срок действия лицензии - бессрочно.</w:t>
      </w:r>
    </w:p>
    <w:p w:rsidR="00E7215B" w:rsidRPr="00E7215B" w:rsidRDefault="00E7215B" w:rsidP="00E7215B">
      <w:pPr>
        <w:widowControl w:val="0"/>
        <w:tabs>
          <w:tab w:val="left" w:pos="142"/>
          <w:tab w:val="num" w:pos="284"/>
        </w:tabs>
        <w:autoSpaceDE w:val="0"/>
        <w:autoSpaceDN w:val="0"/>
        <w:adjustRightInd w:val="0"/>
        <w:ind w:firstLine="567"/>
        <w:jc w:val="both"/>
      </w:pPr>
      <w:r w:rsidRPr="00E7215B">
        <w:rPr>
          <w:u w:val="single"/>
        </w:rPr>
        <w:t xml:space="preserve">Свидетельство о государственной аккредитации </w:t>
      </w:r>
      <w:r w:rsidRPr="00E7215B">
        <w:t>образовательной деятельности по основным общеобразовательным программам в отношении каждого уровня общего образования аккредитации: выдано "</w:t>
      </w:r>
      <w:r w:rsidR="00924E47">
        <w:t>12</w:t>
      </w:r>
      <w:r w:rsidRPr="00E7215B">
        <w:t xml:space="preserve">" </w:t>
      </w:r>
      <w:r w:rsidR="00924E47">
        <w:t>ноября</w:t>
      </w:r>
      <w:r w:rsidRPr="00E7215B">
        <w:t xml:space="preserve"> 2015 года, Министерством образования и молодежной политики Чувашской Республики. Серия 21А01 №0000</w:t>
      </w:r>
      <w:r w:rsidR="00924E47">
        <w:t>641</w:t>
      </w:r>
      <w:r w:rsidRPr="00E7215B">
        <w:t>, срок действия свидетельства до "20"февраля 2025 года.</w:t>
      </w:r>
    </w:p>
    <w:p w:rsidR="00256CA3" w:rsidRDefault="00256CA3" w:rsidP="00FF24CC">
      <w:pPr>
        <w:shd w:val="clear" w:color="auto" w:fill="FFFFFF"/>
        <w:ind w:firstLine="567"/>
        <w:jc w:val="both"/>
        <w:rPr>
          <w:color w:val="000000"/>
        </w:rPr>
      </w:pPr>
      <w:r w:rsidRPr="00256CA3">
        <w:rPr>
          <w:color w:val="000000"/>
        </w:rPr>
        <w:t>Права, обязанности, ответственность педагогических работников и иных работников Учреждения устанавливаются законодательством Российской Федерации, правилами внутреннего распорядка, локальными нормативными актами Учреждения, должностными инструкциями и трудовыми договорами.</w:t>
      </w:r>
    </w:p>
    <w:p w:rsidR="00256CA3" w:rsidRDefault="00256CA3" w:rsidP="00FF24CC">
      <w:pPr>
        <w:shd w:val="clear" w:color="auto" w:fill="FFFFFF"/>
        <w:ind w:firstLine="567"/>
        <w:jc w:val="both"/>
        <w:rPr>
          <w:color w:val="000000"/>
        </w:rPr>
      </w:pPr>
      <w:r w:rsidRPr="00256CA3">
        <w:rPr>
          <w:color w:val="000000"/>
        </w:rPr>
        <w:t>Учреждение принимает локальные нормативные акты в пределах своей компетенции в соответствии с законодательством Российской Федерации в порядке, установленном Уставом</w:t>
      </w:r>
      <w:r>
        <w:rPr>
          <w:color w:val="000000"/>
        </w:rPr>
        <w:t xml:space="preserve"> школы.</w:t>
      </w:r>
    </w:p>
    <w:p w:rsidR="00924E47" w:rsidRDefault="00E7215B" w:rsidP="00FF24CC">
      <w:pPr>
        <w:shd w:val="clear" w:color="auto" w:fill="FFFFFF"/>
        <w:ind w:firstLine="567"/>
        <w:jc w:val="both"/>
      </w:pPr>
      <w:r w:rsidRPr="00E7215B">
        <w:rPr>
          <w:color w:val="000000"/>
        </w:rPr>
        <w:t>МБОУ «СОШ №</w:t>
      </w:r>
      <w:r w:rsidR="00FF24CC">
        <w:rPr>
          <w:color w:val="000000"/>
        </w:rPr>
        <w:t>41</w:t>
      </w:r>
      <w:r w:rsidRPr="00E7215B">
        <w:rPr>
          <w:color w:val="000000"/>
        </w:rPr>
        <w:t>» г. Чебоксары имеет </w:t>
      </w:r>
      <w:r w:rsidRPr="00E7215B">
        <w:rPr>
          <w:iCs/>
          <w:color w:val="000000"/>
        </w:rPr>
        <w:t>официальный сайт</w:t>
      </w:r>
      <w:r w:rsidRPr="00E7215B">
        <w:rPr>
          <w:color w:val="000000"/>
        </w:rPr>
        <w:t xml:space="preserve"> в сети Интернет:  </w:t>
      </w:r>
      <w:hyperlink r:id="rId9" w:history="1">
        <w:r w:rsidR="00FF24CC" w:rsidRPr="00FE4607">
          <w:rPr>
            <w:rStyle w:val="a4"/>
          </w:rPr>
          <w:t>http://sosh41.citycheb.ru/</w:t>
        </w:r>
      </w:hyperlink>
      <w:r w:rsidR="00464350">
        <w:t xml:space="preserve">,  где имеется полная информация о школе. </w:t>
      </w:r>
    </w:p>
    <w:p w:rsidR="009A48D8" w:rsidRPr="009A48D8" w:rsidRDefault="009A48D8" w:rsidP="009A48D8">
      <w:pPr>
        <w:shd w:val="clear" w:color="auto" w:fill="FFFFFF"/>
        <w:ind w:firstLine="567"/>
        <w:jc w:val="both"/>
      </w:pPr>
      <w:r w:rsidRPr="009A48D8">
        <w:t xml:space="preserve">Образовательная деятельность в </w:t>
      </w:r>
      <w:r>
        <w:t>МБОУ «СОШ №41» г. Чебоксары</w:t>
      </w:r>
      <w:r w:rsidRPr="009A48D8">
        <w:t xml:space="preserve"> организуется в соответствии с </w:t>
      </w:r>
      <w:hyperlink r:id="rId10" w:anchor="/document/99/902389617/" w:history="1">
        <w:r w:rsidRPr="009A48D8">
          <w:rPr>
            <w:color w:val="0000FF"/>
            <w:u w:val="single"/>
          </w:rPr>
          <w:t>Федеральным законом от 29.12.2012 № 273-ФЗ</w:t>
        </w:r>
      </w:hyperlink>
      <w:r w:rsidRPr="009A48D8">
        <w:t xml:space="preserve"> «Об образовании в Российской Федерации», ФГОС начального общего, основного общего и среднего общего образования, </w:t>
      </w:r>
      <w:hyperlink r:id="rId11" w:anchor="/document/97/485031/" w:history="1">
        <w:r w:rsidRPr="009A48D8">
          <w:rPr>
            <w:color w:val="0000FF"/>
            <w:u w:val="single"/>
          </w:rPr>
          <w:t>СП 2.4.3648-20</w:t>
        </w:r>
      </w:hyperlink>
      <w:r w:rsidRPr="009A48D8">
        <w:t xml:space="preserve"> «Санитарно-эпидемиологические требования к организациям воспитания и обучения, отдыха и оздоровления детей и молодежи», </w:t>
      </w:r>
      <w:hyperlink r:id="rId12" w:anchor="/document/97/486051/infobar-attachment/" w:history="1">
        <w:r w:rsidRPr="009A48D8">
          <w:rPr>
            <w:color w:val="0000FF"/>
            <w:u w:val="single"/>
          </w:rPr>
          <w:t>СанПиН 1.2.3685-21</w:t>
        </w:r>
      </w:hyperlink>
      <w:r w:rsidRPr="009A48D8"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9A48D8" w:rsidRPr="009A48D8" w:rsidRDefault="009A48D8" w:rsidP="009A48D8">
      <w:pPr>
        <w:shd w:val="clear" w:color="auto" w:fill="FFFFFF"/>
        <w:ind w:firstLine="567"/>
        <w:jc w:val="both"/>
      </w:pPr>
      <w:r w:rsidRPr="009A48D8"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3" w:anchor="/document/99/902180656/" w:history="1">
        <w:r w:rsidRPr="009A48D8">
          <w:rPr>
            <w:color w:val="0000FF"/>
            <w:u w:val="single"/>
          </w:rPr>
          <w:t>ФГОС НОО</w:t>
        </w:r>
      </w:hyperlink>
      <w:r w:rsidRPr="009A48D8"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4" w:anchor="/document/99/902254916/" w:history="1">
        <w:r w:rsidRPr="009A48D8">
          <w:rPr>
            <w:color w:val="0000FF"/>
            <w:u w:val="single"/>
          </w:rPr>
          <w:t>ФГОС ООО</w:t>
        </w:r>
      </w:hyperlink>
      <w:r w:rsidRPr="009A48D8"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5" w:anchor="/document/99/902350579/" w:history="1">
        <w:r w:rsidRPr="009A48D8">
          <w:rPr>
            <w:color w:val="0000FF"/>
            <w:u w:val="single"/>
          </w:rPr>
          <w:t>ФГОС СОО</w:t>
        </w:r>
      </w:hyperlink>
      <w:r w:rsidRPr="009A48D8">
        <w:t>).</w:t>
      </w:r>
    </w:p>
    <w:p w:rsidR="009A48D8" w:rsidRPr="009A48D8" w:rsidRDefault="009A48D8" w:rsidP="009A48D8">
      <w:pPr>
        <w:shd w:val="clear" w:color="auto" w:fill="FFFFFF"/>
        <w:ind w:firstLine="567"/>
        <w:jc w:val="both"/>
      </w:pPr>
      <w:r w:rsidRPr="009A48D8">
        <w:t xml:space="preserve">В 2020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«Онлайн-образование» (Моя школа в online), Российская электронная школа, платформа </w:t>
      </w:r>
      <w:r>
        <w:t>Учи.ру</w:t>
      </w:r>
      <w:r w:rsidRPr="009A48D8">
        <w:t>.</w:t>
      </w:r>
    </w:p>
    <w:p w:rsidR="009A48D8" w:rsidRPr="009A48D8" w:rsidRDefault="009A48D8" w:rsidP="009A48D8">
      <w:pPr>
        <w:shd w:val="clear" w:color="auto" w:fill="FFFFFF"/>
        <w:ind w:firstLine="360"/>
        <w:jc w:val="both"/>
      </w:pPr>
      <w:r w:rsidRPr="009A48D8">
        <w:t xml:space="preserve">Результаты педагогического анализа, проведенного по итогам освоения образовательных программ в дистанционном режиме, свидетельствуют о </w:t>
      </w:r>
      <w:r>
        <w:t xml:space="preserve">небольшом </w:t>
      </w:r>
      <w:r w:rsidRPr="009A48D8">
        <w:t>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9A48D8" w:rsidRPr="009A48D8" w:rsidRDefault="009A48D8" w:rsidP="009A48D8">
      <w:pPr>
        <w:numPr>
          <w:ilvl w:val="0"/>
          <w:numId w:val="26"/>
        </w:numPr>
        <w:shd w:val="clear" w:color="auto" w:fill="FFFFFF"/>
        <w:jc w:val="both"/>
      </w:pPr>
      <w:r w:rsidRPr="009A48D8">
        <w:lastRenderedPageBreak/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9A48D8" w:rsidRPr="009A48D8" w:rsidRDefault="009A48D8" w:rsidP="009A48D8">
      <w:pPr>
        <w:numPr>
          <w:ilvl w:val="0"/>
          <w:numId w:val="26"/>
        </w:numPr>
        <w:shd w:val="clear" w:color="auto" w:fill="FFFFFF"/>
        <w:jc w:val="both"/>
      </w:pPr>
      <w:r w:rsidRPr="009A48D8"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9A48D8" w:rsidRPr="009A48D8" w:rsidRDefault="009A48D8" w:rsidP="009A48D8">
      <w:pPr>
        <w:numPr>
          <w:ilvl w:val="0"/>
          <w:numId w:val="26"/>
        </w:numPr>
        <w:shd w:val="clear" w:color="auto" w:fill="FFFFFF"/>
        <w:jc w:val="both"/>
      </w:pPr>
      <w:r w:rsidRPr="009A48D8"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9A48D8" w:rsidRDefault="009A48D8" w:rsidP="009A48D8">
      <w:pPr>
        <w:shd w:val="clear" w:color="auto" w:fill="FFFFFF"/>
        <w:ind w:firstLine="360"/>
        <w:jc w:val="both"/>
      </w:pPr>
      <w:r w:rsidRPr="009A48D8"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924E47" w:rsidRDefault="00924E47" w:rsidP="009A48D8">
      <w:pPr>
        <w:tabs>
          <w:tab w:val="left" w:pos="2910"/>
        </w:tabs>
        <w:jc w:val="both"/>
        <w:rPr>
          <w:sz w:val="28"/>
          <w:szCs w:val="28"/>
        </w:rPr>
      </w:pPr>
    </w:p>
    <w:p w:rsidR="00256CA3" w:rsidRPr="0088762C" w:rsidRDefault="00256CA3" w:rsidP="00256CA3">
      <w:pPr>
        <w:jc w:val="center"/>
        <w:rPr>
          <w:sz w:val="28"/>
          <w:szCs w:val="28"/>
          <w:u w:val="single"/>
        </w:rPr>
      </w:pPr>
      <w:r w:rsidRPr="0088762C">
        <w:rPr>
          <w:sz w:val="28"/>
          <w:szCs w:val="28"/>
          <w:u w:val="single"/>
        </w:rPr>
        <w:t>1.2. Оценка системы управления МБОУ «СОШ №41» г. Чебоксары</w:t>
      </w:r>
    </w:p>
    <w:p w:rsidR="00256CA3" w:rsidRPr="00256CA3" w:rsidRDefault="00256CA3" w:rsidP="00256CA3">
      <w:pPr>
        <w:jc w:val="center"/>
        <w:rPr>
          <w:b/>
          <w:sz w:val="28"/>
          <w:szCs w:val="28"/>
        </w:rPr>
      </w:pPr>
    </w:p>
    <w:p w:rsidR="00267DB1" w:rsidRPr="00267DB1" w:rsidRDefault="00983B62" w:rsidP="00267DB1">
      <w:pPr>
        <w:ind w:firstLine="360"/>
        <w:jc w:val="both"/>
      </w:pPr>
      <w:r w:rsidRPr="00267DB1">
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Учреждения является директор, назначенный главой администрации города Чебоксары, на срок, установленный трудовым договором.</w:t>
      </w:r>
      <w:r w:rsidR="00267DB1" w:rsidRPr="00267DB1">
        <w:t xml:space="preserve"> Директор принимает решения самостоятельно, если иное не установлено настоящей главой, и выступает от имени Учреждения без доверенности. </w:t>
      </w:r>
    </w:p>
    <w:p w:rsidR="00267DB1" w:rsidRPr="00267DB1" w:rsidRDefault="00267DB1" w:rsidP="00267DB1">
      <w:pPr>
        <w:ind w:firstLine="360"/>
        <w:jc w:val="both"/>
      </w:pPr>
      <w:r w:rsidRPr="00267DB1">
        <w:t xml:space="preserve"> Органами коллегиального управления Учреждения являются: </w:t>
      </w:r>
    </w:p>
    <w:p w:rsidR="00267DB1" w:rsidRPr="00267DB1" w:rsidRDefault="00267DB1" w:rsidP="00267DB1">
      <w:pPr>
        <w:jc w:val="both"/>
      </w:pPr>
      <w:r w:rsidRPr="00267DB1">
        <w:t>Общее собрание работников образовательного учреждения;</w:t>
      </w:r>
    </w:p>
    <w:p w:rsidR="00267DB1" w:rsidRPr="00267DB1" w:rsidRDefault="00267DB1" w:rsidP="00267DB1">
      <w:pPr>
        <w:jc w:val="both"/>
      </w:pPr>
      <w:r w:rsidRPr="00267DB1">
        <w:t>Педагогический совет;</w:t>
      </w:r>
    </w:p>
    <w:p w:rsidR="00256CA3" w:rsidRPr="00267DB1" w:rsidRDefault="00267DB1" w:rsidP="00267DB1">
      <w:pPr>
        <w:jc w:val="both"/>
      </w:pPr>
      <w:r w:rsidRPr="00267DB1">
        <w:t>Управляющий совет.</w:t>
      </w:r>
    </w:p>
    <w:p w:rsidR="00256CA3" w:rsidRPr="00256CA3" w:rsidRDefault="00256CA3" w:rsidP="00256CA3">
      <w:pPr>
        <w:ind w:firstLine="360"/>
        <w:jc w:val="both"/>
        <w:rPr>
          <w:sz w:val="22"/>
          <w:szCs w:val="22"/>
        </w:rPr>
      </w:pPr>
    </w:p>
    <w:p w:rsidR="00207192" w:rsidRPr="00207192" w:rsidRDefault="00207192" w:rsidP="00207192">
      <w:pPr>
        <w:spacing w:after="200"/>
        <w:jc w:val="center"/>
        <w:rPr>
          <w:rFonts w:ascii="Georgia" w:eastAsia="Calibri" w:hAnsi="Georgia"/>
          <w:b/>
          <w:color w:val="943634"/>
          <w:sz w:val="28"/>
          <w:szCs w:val="28"/>
          <w:lang w:eastAsia="en-US"/>
        </w:rPr>
      </w:pPr>
      <w:r w:rsidRPr="00207192">
        <w:rPr>
          <w:rFonts w:ascii="Georgia" w:eastAsia="Calibri" w:hAnsi="Georgia"/>
          <w:b/>
          <w:color w:val="943634"/>
          <w:sz w:val="28"/>
          <w:szCs w:val="28"/>
          <w:lang w:eastAsia="en-US"/>
        </w:rPr>
        <w:t>Структура управления МБОУ «СОШ №41» г. Чебоксар</w:t>
      </w:r>
    </w:p>
    <w:p w:rsidR="00207192" w:rsidRDefault="00821939" w:rsidP="00464350">
      <w:pPr>
        <w:ind w:firstLine="360"/>
        <w:jc w:val="both"/>
      </w:pPr>
      <w:r w:rsidRPr="00B37ED9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38800" cy="3117850"/>
            <wp:effectExtent l="0" t="38100" r="0" b="2540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56CA3" w:rsidRDefault="00256CA3" w:rsidP="00464350">
      <w:pPr>
        <w:ind w:firstLine="360"/>
        <w:jc w:val="both"/>
      </w:pPr>
    </w:p>
    <w:p w:rsidR="001928ED" w:rsidRPr="0090484C" w:rsidRDefault="00207192" w:rsidP="0090484C">
      <w:pPr>
        <w:ind w:firstLine="360"/>
        <w:jc w:val="both"/>
        <w:rPr>
          <w:szCs w:val="28"/>
        </w:rPr>
      </w:pPr>
      <w:r w:rsidRPr="00207192">
        <w:rPr>
          <w:szCs w:val="28"/>
        </w:rPr>
        <w:t xml:space="preserve">В течение </w:t>
      </w:r>
      <w:r w:rsidR="00AF6EF0">
        <w:rPr>
          <w:szCs w:val="28"/>
        </w:rPr>
        <w:t>20</w:t>
      </w:r>
      <w:r w:rsidR="00B70377">
        <w:rPr>
          <w:szCs w:val="28"/>
        </w:rPr>
        <w:t>20</w:t>
      </w:r>
      <w:r w:rsidRPr="00207192">
        <w:rPr>
          <w:szCs w:val="28"/>
        </w:rPr>
        <w:t xml:space="preserve"> года проведено </w:t>
      </w:r>
      <w:r w:rsidR="00101218" w:rsidRPr="00101218">
        <w:rPr>
          <w:szCs w:val="28"/>
        </w:rPr>
        <w:t>4</w:t>
      </w:r>
      <w:r w:rsidRPr="00101218">
        <w:rPr>
          <w:szCs w:val="28"/>
        </w:rPr>
        <w:t xml:space="preserve"> собрания работников школы</w:t>
      </w:r>
      <w:r w:rsidRPr="00CE22CA">
        <w:rPr>
          <w:szCs w:val="28"/>
        </w:rPr>
        <w:t>,</w:t>
      </w:r>
      <w:r w:rsidRPr="009F3BE5">
        <w:rPr>
          <w:color w:val="FF0000"/>
          <w:szCs w:val="28"/>
        </w:rPr>
        <w:t xml:space="preserve"> </w:t>
      </w:r>
      <w:r w:rsidR="001F01C4" w:rsidRPr="00CE22CA">
        <w:rPr>
          <w:szCs w:val="28"/>
        </w:rPr>
        <w:t>10 педагогических</w:t>
      </w:r>
      <w:r w:rsidR="001F01C4">
        <w:rPr>
          <w:szCs w:val="28"/>
        </w:rPr>
        <w:t xml:space="preserve"> советов, из них </w:t>
      </w:r>
      <w:r w:rsidR="00CE22CA">
        <w:rPr>
          <w:szCs w:val="28"/>
        </w:rPr>
        <w:t>4 тематических</w:t>
      </w:r>
      <w:r w:rsidR="001F01C4">
        <w:rPr>
          <w:szCs w:val="28"/>
        </w:rPr>
        <w:t xml:space="preserve"> педагогических совет</w:t>
      </w:r>
      <w:r w:rsidR="00712AED">
        <w:rPr>
          <w:szCs w:val="28"/>
        </w:rPr>
        <w:t>а</w:t>
      </w:r>
      <w:r w:rsidR="001F01C4">
        <w:rPr>
          <w:szCs w:val="28"/>
        </w:rPr>
        <w:t xml:space="preserve"> </w:t>
      </w:r>
      <w:r w:rsidR="00CE22CA">
        <w:rPr>
          <w:szCs w:val="28"/>
        </w:rPr>
        <w:t>на темы</w:t>
      </w:r>
      <w:r w:rsidR="001F01C4">
        <w:rPr>
          <w:szCs w:val="28"/>
        </w:rPr>
        <w:t xml:space="preserve">: </w:t>
      </w:r>
      <w:r w:rsidR="001B127A" w:rsidRPr="001B127A">
        <w:rPr>
          <w:szCs w:val="28"/>
        </w:rPr>
        <w:t>Анализ рабо</w:t>
      </w:r>
      <w:r w:rsidR="001B127A">
        <w:rPr>
          <w:szCs w:val="28"/>
        </w:rPr>
        <w:t>ты школы за 20</w:t>
      </w:r>
      <w:r w:rsidR="00B70377">
        <w:rPr>
          <w:szCs w:val="28"/>
        </w:rPr>
        <w:t>19</w:t>
      </w:r>
      <w:r w:rsidR="001B127A">
        <w:rPr>
          <w:szCs w:val="28"/>
        </w:rPr>
        <w:t>-</w:t>
      </w:r>
      <w:r w:rsidR="00B70377">
        <w:rPr>
          <w:szCs w:val="28"/>
        </w:rPr>
        <w:t>20</w:t>
      </w:r>
      <w:r w:rsidR="001B127A">
        <w:rPr>
          <w:szCs w:val="28"/>
        </w:rPr>
        <w:t xml:space="preserve"> учебный год, </w:t>
      </w:r>
      <w:r w:rsidR="00D63594">
        <w:rPr>
          <w:bCs/>
        </w:rPr>
        <w:t>Реализация педпроекта «Цифровые образовательные технологии</w:t>
      </w:r>
      <w:r w:rsidR="00D63594" w:rsidRPr="00F7424D">
        <w:rPr>
          <w:bCs/>
        </w:rPr>
        <w:t>»</w:t>
      </w:r>
      <w:r w:rsidR="00C60D64" w:rsidRPr="001B127A">
        <w:t>,</w:t>
      </w:r>
      <w:r w:rsidR="00C60D64" w:rsidRPr="007748B9">
        <w:rPr>
          <w:color w:val="FF0000"/>
        </w:rPr>
        <w:t xml:space="preserve"> </w:t>
      </w:r>
      <w:r w:rsidR="00C60D64" w:rsidRPr="0090484C">
        <w:t>«</w:t>
      </w:r>
      <w:r w:rsidR="0090484C" w:rsidRPr="0090484C">
        <w:t>Использование педагогических образовательных технологий, способствующих повышению качества образования в условиях ФГОС</w:t>
      </w:r>
      <w:r w:rsidR="0090484C">
        <w:t>», «</w:t>
      </w:r>
      <w:r w:rsidR="0090484C" w:rsidRPr="0090484C">
        <w:t>Творческое развитие обучающихся в системе дополнительного образования и внеурочной деятельности</w:t>
      </w:r>
      <w:r w:rsidR="0090484C">
        <w:t>»</w:t>
      </w:r>
      <w:r w:rsidR="0090484C" w:rsidRPr="0090484C">
        <w:t>.</w:t>
      </w:r>
      <w:r w:rsidR="00C60D64" w:rsidRPr="0090484C">
        <w:t xml:space="preserve"> </w:t>
      </w:r>
      <w:r w:rsidR="00B20A18" w:rsidRPr="0090484C">
        <w:t xml:space="preserve"> </w:t>
      </w:r>
    </w:p>
    <w:p w:rsidR="00207192" w:rsidRPr="0090484C" w:rsidRDefault="00E13FFD" w:rsidP="00207192">
      <w:pPr>
        <w:ind w:firstLine="360"/>
        <w:jc w:val="both"/>
        <w:rPr>
          <w:szCs w:val="28"/>
        </w:rPr>
      </w:pPr>
      <w:r w:rsidRPr="0090484C">
        <w:rPr>
          <w:szCs w:val="28"/>
        </w:rPr>
        <w:t>В плановый период</w:t>
      </w:r>
      <w:r w:rsidR="00207192" w:rsidRPr="0090484C">
        <w:rPr>
          <w:szCs w:val="28"/>
        </w:rPr>
        <w:t xml:space="preserve"> </w:t>
      </w:r>
      <w:r w:rsidRPr="0090484C">
        <w:rPr>
          <w:szCs w:val="28"/>
        </w:rPr>
        <w:t xml:space="preserve">было проведено 4 заседания </w:t>
      </w:r>
      <w:r w:rsidR="00207192" w:rsidRPr="0090484C">
        <w:rPr>
          <w:szCs w:val="28"/>
        </w:rPr>
        <w:t>Управляющего совета школы</w:t>
      </w:r>
      <w:r w:rsidRPr="0090484C">
        <w:rPr>
          <w:szCs w:val="28"/>
        </w:rPr>
        <w:t xml:space="preserve">. На заседаниях обсуждались вопросы создания в школе безопасных условий, расходования внебюджетных и </w:t>
      </w:r>
      <w:r w:rsidRPr="0090484C">
        <w:rPr>
          <w:szCs w:val="28"/>
        </w:rPr>
        <w:lastRenderedPageBreak/>
        <w:t>бюдже</w:t>
      </w:r>
      <w:r w:rsidR="00B86083">
        <w:rPr>
          <w:szCs w:val="28"/>
        </w:rPr>
        <w:t>тных средств, открытия профилей</w:t>
      </w:r>
      <w:r w:rsidRPr="0090484C">
        <w:rPr>
          <w:szCs w:val="28"/>
        </w:rPr>
        <w:t>. Члены Совета</w:t>
      </w:r>
      <w:r w:rsidR="00207192" w:rsidRPr="0090484C">
        <w:rPr>
          <w:szCs w:val="28"/>
        </w:rPr>
        <w:t xml:space="preserve"> принимали участие в общешкольных родительских собраниях, становились членами жюри школьных мероприятий, праздничных и спортивных мероприятий образовательной организации.</w:t>
      </w:r>
    </w:p>
    <w:p w:rsidR="00D63594" w:rsidRPr="00D63594" w:rsidRDefault="00207192" w:rsidP="00D63594">
      <w:pPr>
        <w:ind w:firstLine="360"/>
        <w:jc w:val="both"/>
        <w:rPr>
          <w:i/>
          <w:szCs w:val="28"/>
        </w:rPr>
      </w:pPr>
      <w:r w:rsidRPr="00207192">
        <w:rPr>
          <w:i/>
          <w:szCs w:val="28"/>
        </w:rPr>
        <w:t>Выводы: Развивающаяся система управления в МБОУ «СОШ №41» г. Чебоксары позволяет педагогическому</w:t>
      </w:r>
      <w:r w:rsidR="007748B9">
        <w:rPr>
          <w:i/>
          <w:szCs w:val="28"/>
        </w:rPr>
        <w:t xml:space="preserve"> коллективу</w:t>
      </w:r>
      <w:r w:rsidRPr="00207192">
        <w:rPr>
          <w:i/>
          <w:szCs w:val="28"/>
        </w:rPr>
        <w:t xml:space="preserve"> и коллектив</w:t>
      </w:r>
      <w:r w:rsidR="007748B9">
        <w:rPr>
          <w:i/>
          <w:szCs w:val="28"/>
        </w:rPr>
        <w:t>у учащихся</w:t>
      </w:r>
      <w:r w:rsidRPr="00207192">
        <w:rPr>
          <w:i/>
          <w:szCs w:val="28"/>
        </w:rPr>
        <w:t>, общественности и родителям учащихся принимать активное участие в управлении образовательным учреждением и успешно решать задачи стратегического планирования, определения приоритетов развития школы и материально-технического обеспечения.</w:t>
      </w:r>
      <w:r w:rsidR="00D63594">
        <w:rPr>
          <w:i/>
          <w:szCs w:val="28"/>
        </w:rPr>
        <w:t xml:space="preserve"> </w:t>
      </w:r>
      <w:r w:rsidR="00D63594" w:rsidRPr="00D63594">
        <w:rPr>
          <w:i/>
          <w:szCs w:val="28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07192" w:rsidRDefault="00D63594" w:rsidP="00D63594">
      <w:pPr>
        <w:ind w:firstLine="360"/>
        <w:jc w:val="both"/>
        <w:rPr>
          <w:i/>
          <w:szCs w:val="28"/>
        </w:rPr>
      </w:pPr>
      <w:r w:rsidRPr="00D63594">
        <w:rPr>
          <w:i/>
          <w:szCs w:val="28"/>
        </w:rPr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</w:t>
      </w:r>
      <w:r>
        <w:rPr>
          <w:i/>
          <w:szCs w:val="28"/>
        </w:rPr>
        <w:t>.</w:t>
      </w:r>
    </w:p>
    <w:p w:rsidR="00256CA3" w:rsidRDefault="00256CA3" w:rsidP="00207192">
      <w:pPr>
        <w:ind w:firstLine="360"/>
        <w:jc w:val="both"/>
        <w:rPr>
          <w:i/>
          <w:szCs w:val="28"/>
        </w:rPr>
      </w:pPr>
    </w:p>
    <w:p w:rsidR="001928ED" w:rsidRPr="00207192" w:rsidRDefault="001928ED" w:rsidP="00207192">
      <w:pPr>
        <w:ind w:firstLine="360"/>
        <w:jc w:val="both"/>
        <w:rPr>
          <w:i/>
          <w:szCs w:val="28"/>
        </w:rPr>
      </w:pPr>
    </w:p>
    <w:p w:rsidR="00256CA3" w:rsidRPr="0088762C" w:rsidRDefault="00256CA3" w:rsidP="00256CA3">
      <w:pPr>
        <w:ind w:right="382"/>
        <w:jc w:val="center"/>
        <w:rPr>
          <w:sz w:val="28"/>
          <w:szCs w:val="28"/>
          <w:u w:val="single"/>
        </w:rPr>
      </w:pPr>
      <w:r w:rsidRPr="0088762C">
        <w:rPr>
          <w:sz w:val="28"/>
          <w:szCs w:val="28"/>
          <w:u w:val="single"/>
        </w:rPr>
        <w:t>1.3. Оценка содержания и качества подготовки обучающихся</w:t>
      </w:r>
    </w:p>
    <w:p w:rsidR="00256CA3" w:rsidRDefault="00256CA3" w:rsidP="00256CA3">
      <w:pPr>
        <w:ind w:right="382"/>
        <w:jc w:val="center"/>
        <w:rPr>
          <w:b/>
          <w:sz w:val="28"/>
          <w:szCs w:val="28"/>
        </w:rPr>
      </w:pPr>
    </w:p>
    <w:p w:rsidR="00BC5ECD" w:rsidRDefault="00256CA3" w:rsidP="00E75891">
      <w:pPr>
        <w:ind w:right="382"/>
        <w:jc w:val="both"/>
      </w:pPr>
      <w:r w:rsidRPr="00256CA3">
        <w:rPr>
          <w:b/>
          <w:sz w:val="28"/>
          <w:szCs w:val="28"/>
        </w:rPr>
        <w:t xml:space="preserve"> </w:t>
      </w:r>
      <w:r w:rsidR="001928ED">
        <w:rPr>
          <w:b/>
          <w:sz w:val="28"/>
          <w:szCs w:val="28"/>
        </w:rPr>
        <w:tab/>
      </w:r>
      <w:r w:rsidR="00BC5ECD" w:rsidRPr="00BC5ECD">
        <w:t>Анализ учебной деятельности в 20</w:t>
      </w:r>
      <w:r w:rsidR="00D63594">
        <w:t>20</w:t>
      </w:r>
      <w:r w:rsidR="00BC5ECD" w:rsidRPr="00BC5ECD">
        <w:t xml:space="preserve"> году показывает, что,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образования, государственный стандарт общего образования выполняется. </w:t>
      </w:r>
    </w:p>
    <w:p w:rsidR="001928ED" w:rsidRDefault="001928ED" w:rsidP="0012693F">
      <w:pPr>
        <w:ind w:left="284"/>
        <w:jc w:val="center"/>
        <w:rPr>
          <w:rFonts w:eastAsia="Calibri"/>
          <w:lang w:eastAsia="en-US"/>
        </w:rPr>
      </w:pPr>
    </w:p>
    <w:p w:rsidR="0012693F" w:rsidRDefault="0012693F" w:rsidP="0012693F">
      <w:pPr>
        <w:ind w:left="284"/>
        <w:jc w:val="center"/>
        <w:rPr>
          <w:rFonts w:eastAsia="Calibri"/>
          <w:lang w:eastAsia="en-US"/>
        </w:rPr>
      </w:pPr>
      <w:r w:rsidRPr="001928ED">
        <w:rPr>
          <w:rFonts w:eastAsia="Calibri"/>
          <w:lang w:eastAsia="en-US"/>
        </w:rPr>
        <w:t>Динамика результатов   качества образования за последние три года</w:t>
      </w:r>
    </w:p>
    <w:p w:rsidR="008400AE" w:rsidRPr="0012693F" w:rsidRDefault="008400AE" w:rsidP="0012693F">
      <w:pPr>
        <w:ind w:left="284"/>
        <w:jc w:val="center"/>
        <w:rPr>
          <w:rFonts w:eastAsia="Calibri"/>
          <w:b/>
          <w:color w:val="FF0000"/>
          <w:lang w:eastAsia="en-US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984"/>
        <w:gridCol w:w="1985"/>
      </w:tblGrid>
      <w:tr w:rsidR="0012693F" w:rsidRPr="0012693F" w:rsidTr="004703EC">
        <w:trPr>
          <w:trHeight w:val="716"/>
          <w:jc w:val="center"/>
        </w:trPr>
        <w:tc>
          <w:tcPr>
            <w:tcW w:w="1702" w:type="dxa"/>
            <w:shd w:val="clear" w:color="auto" w:fill="auto"/>
          </w:tcPr>
          <w:p w:rsidR="0012693F" w:rsidRPr="0012693F" w:rsidRDefault="0012693F" w:rsidP="001269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2693F" w:rsidRPr="0012693F" w:rsidRDefault="0012693F" w:rsidP="0012693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Доля обучающихся на «4» и «5» </w:t>
            </w:r>
          </w:p>
          <w:p w:rsidR="0012693F" w:rsidRPr="0012693F" w:rsidRDefault="0012693F" w:rsidP="0012693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 (1-4 классы)</w:t>
            </w:r>
          </w:p>
        </w:tc>
        <w:tc>
          <w:tcPr>
            <w:tcW w:w="1984" w:type="dxa"/>
            <w:shd w:val="clear" w:color="auto" w:fill="auto"/>
          </w:tcPr>
          <w:p w:rsidR="0012693F" w:rsidRPr="0012693F" w:rsidRDefault="0012693F" w:rsidP="001269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Доля обучающихся на «4» и «5» </w:t>
            </w:r>
          </w:p>
          <w:p w:rsidR="0012693F" w:rsidRPr="0012693F" w:rsidRDefault="0012693F" w:rsidP="001269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 (5-9 классы)</w:t>
            </w:r>
          </w:p>
        </w:tc>
        <w:tc>
          <w:tcPr>
            <w:tcW w:w="1985" w:type="dxa"/>
            <w:shd w:val="clear" w:color="auto" w:fill="auto"/>
          </w:tcPr>
          <w:p w:rsidR="0012693F" w:rsidRPr="0012693F" w:rsidRDefault="0012693F" w:rsidP="001269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Доля обучающихся на «4» и «5» </w:t>
            </w:r>
          </w:p>
          <w:p w:rsidR="0012693F" w:rsidRPr="0012693F" w:rsidRDefault="0012693F" w:rsidP="0012693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 xml:space="preserve"> (10-11 классы)</w:t>
            </w:r>
          </w:p>
        </w:tc>
      </w:tr>
      <w:tr w:rsidR="009F3BE5" w:rsidRPr="0012693F" w:rsidTr="009F3BE5">
        <w:trPr>
          <w:trHeight w:val="185"/>
          <w:jc w:val="center"/>
        </w:trPr>
        <w:tc>
          <w:tcPr>
            <w:tcW w:w="1702" w:type="dxa"/>
            <w:shd w:val="clear" w:color="auto" w:fill="auto"/>
          </w:tcPr>
          <w:p w:rsidR="009F3BE5" w:rsidRPr="0012693F" w:rsidRDefault="00D63594" w:rsidP="007748B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9F3BE5" w:rsidRPr="0012693F" w:rsidRDefault="00E04A87" w:rsidP="00E04A87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1984" w:type="dxa"/>
            <w:shd w:val="clear" w:color="auto" w:fill="auto"/>
          </w:tcPr>
          <w:p w:rsidR="009F3BE5" w:rsidRPr="0012693F" w:rsidRDefault="00E04A87" w:rsidP="001269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1985" w:type="dxa"/>
            <w:shd w:val="clear" w:color="auto" w:fill="auto"/>
          </w:tcPr>
          <w:p w:rsidR="009F3BE5" w:rsidRPr="0012693F" w:rsidRDefault="00E04A87" w:rsidP="001269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71,4</w:t>
            </w:r>
          </w:p>
        </w:tc>
      </w:tr>
      <w:tr w:rsidR="00D63594" w:rsidRPr="0012693F" w:rsidTr="009F3BE5">
        <w:trPr>
          <w:trHeight w:val="185"/>
          <w:jc w:val="center"/>
        </w:trPr>
        <w:tc>
          <w:tcPr>
            <w:tcW w:w="1702" w:type="dxa"/>
            <w:shd w:val="clear" w:color="auto" w:fill="auto"/>
          </w:tcPr>
          <w:p w:rsidR="00D63594" w:rsidRPr="0012693F" w:rsidRDefault="00D63594" w:rsidP="00D6359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984" w:type="dxa"/>
            <w:shd w:val="clear" w:color="auto" w:fill="auto"/>
          </w:tcPr>
          <w:p w:rsidR="00D63594" w:rsidRPr="0012693F" w:rsidRDefault="00D63594" w:rsidP="00D63594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1984" w:type="dxa"/>
            <w:shd w:val="clear" w:color="auto" w:fill="auto"/>
          </w:tcPr>
          <w:p w:rsidR="00D63594" w:rsidRPr="0012693F" w:rsidRDefault="00D63594" w:rsidP="00D635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1985" w:type="dxa"/>
            <w:shd w:val="clear" w:color="auto" w:fill="auto"/>
          </w:tcPr>
          <w:p w:rsidR="00D63594" w:rsidRPr="0012693F" w:rsidRDefault="00D63594" w:rsidP="00D635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60,3</w:t>
            </w:r>
          </w:p>
        </w:tc>
      </w:tr>
      <w:tr w:rsidR="00D63594" w:rsidRPr="0012693F" w:rsidTr="004703EC">
        <w:trPr>
          <w:trHeight w:val="167"/>
          <w:jc w:val="center"/>
        </w:trPr>
        <w:tc>
          <w:tcPr>
            <w:tcW w:w="1702" w:type="dxa"/>
            <w:shd w:val="clear" w:color="auto" w:fill="auto"/>
          </w:tcPr>
          <w:p w:rsidR="00D63594" w:rsidRPr="0012693F" w:rsidRDefault="00D63594" w:rsidP="00D635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2693F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63594" w:rsidRPr="0012693F" w:rsidRDefault="00D63594" w:rsidP="00D63594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:rsidR="00D63594" w:rsidRPr="0012693F" w:rsidRDefault="00D63594" w:rsidP="00D635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D63594" w:rsidRPr="0012693F" w:rsidRDefault="00D63594" w:rsidP="00D635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</w:tr>
    </w:tbl>
    <w:p w:rsidR="0012693F" w:rsidRPr="00BC5ECD" w:rsidRDefault="0012693F" w:rsidP="0012693F">
      <w:pPr>
        <w:pStyle w:val="a5"/>
        <w:ind w:left="-142" w:firstLine="502"/>
        <w:jc w:val="center"/>
      </w:pPr>
    </w:p>
    <w:p w:rsidR="00E04A87" w:rsidRPr="00E04A87" w:rsidRDefault="00E04A87" w:rsidP="00183E3B">
      <w:pPr>
        <w:shd w:val="clear" w:color="auto" w:fill="FFFFFF"/>
        <w:spacing w:before="100" w:beforeAutospacing="1" w:after="100" w:afterAutospacing="1"/>
        <w:jc w:val="center"/>
      </w:pPr>
      <w:r w:rsidRPr="00E04A87">
        <w:t>Статистика показателей за 2017–2020 годы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662"/>
        <w:gridCol w:w="1684"/>
        <w:gridCol w:w="1904"/>
        <w:gridCol w:w="1537"/>
        <w:gridCol w:w="1621"/>
      </w:tblGrid>
      <w:tr w:rsidR="00E04A87" w:rsidRPr="00E04A87" w:rsidTr="00642776">
        <w:trPr>
          <w:trHeight w:val="603"/>
          <w:tblCellSpacing w:w="15" w:type="dxa"/>
        </w:trPr>
        <w:tc>
          <w:tcPr>
            <w:tcW w:w="753" w:type="dxa"/>
            <w:hideMark/>
          </w:tcPr>
          <w:p w:rsidR="00E04A87" w:rsidRPr="00E04A87" w:rsidRDefault="00E04A87" w:rsidP="00642776">
            <w:r w:rsidRPr="00E04A87">
              <w:t>№ п/п</w:t>
            </w:r>
          </w:p>
        </w:tc>
        <w:tc>
          <w:tcPr>
            <w:tcW w:w="2658" w:type="dxa"/>
            <w:hideMark/>
          </w:tcPr>
          <w:p w:rsidR="00E04A87" w:rsidRPr="00E04A87" w:rsidRDefault="00E04A87" w:rsidP="00642776">
            <w:r w:rsidRPr="00E04A87">
              <w:t>Параметры статистики</w:t>
            </w:r>
          </w:p>
        </w:tc>
        <w:tc>
          <w:tcPr>
            <w:tcW w:w="1673" w:type="dxa"/>
            <w:hideMark/>
          </w:tcPr>
          <w:p w:rsidR="00E04A87" w:rsidRPr="00E04A87" w:rsidRDefault="00E04A87" w:rsidP="00642776">
            <w:r w:rsidRPr="00E04A87">
              <w:t>2017–2018</w:t>
            </w:r>
          </w:p>
          <w:p w:rsidR="00E04A87" w:rsidRPr="00E04A87" w:rsidRDefault="00E04A87" w:rsidP="00642776">
            <w:r w:rsidRPr="00E04A87">
              <w:t>учебный год</w:t>
            </w:r>
          </w:p>
        </w:tc>
        <w:tc>
          <w:tcPr>
            <w:tcW w:w="1899" w:type="dxa"/>
            <w:hideMark/>
          </w:tcPr>
          <w:p w:rsidR="00E04A87" w:rsidRPr="00E04A87" w:rsidRDefault="00E04A87" w:rsidP="00642776">
            <w:r w:rsidRPr="00E04A87">
              <w:t>2018–2019</w:t>
            </w:r>
          </w:p>
          <w:p w:rsidR="00E04A87" w:rsidRPr="00E04A87" w:rsidRDefault="00E04A87" w:rsidP="00642776">
            <w:r w:rsidRPr="00E04A87">
              <w:t>учебный год</w:t>
            </w:r>
          </w:p>
        </w:tc>
        <w:tc>
          <w:tcPr>
            <w:tcW w:w="1522" w:type="dxa"/>
            <w:hideMark/>
          </w:tcPr>
          <w:p w:rsidR="00E04A87" w:rsidRPr="00E04A87" w:rsidRDefault="00E04A87" w:rsidP="00642776">
            <w:r w:rsidRPr="00E04A87">
              <w:t>2019–2020</w:t>
            </w:r>
          </w:p>
          <w:p w:rsidR="00E04A87" w:rsidRPr="00E04A87" w:rsidRDefault="00E04A87" w:rsidP="00642776">
            <w:r w:rsidRPr="00E04A87">
              <w:t>учебный год</w:t>
            </w:r>
          </w:p>
        </w:tc>
        <w:tc>
          <w:tcPr>
            <w:tcW w:w="1601" w:type="dxa"/>
            <w:hideMark/>
          </w:tcPr>
          <w:p w:rsidR="00E04A87" w:rsidRPr="00E04A87" w:rsidRDefault="00E04A87" w:rsidP="00642776">
            <w:r w:rsidRPr="00E04A87">
              <w:t>На конец 2020 года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753" w:type="dxa"/>
            <w:vMerge w:val="restart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1</w:t>
            </w:r>
          </w:p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Количество детей, обучавшихся на конец учебного года, в том числе:</w:t>
            </w:r>
          </w:p>
        </w:tc>
        <w:tc>
          <w:tcPr>
            <w:tcW w:w="1673" w:type="dxa"/>
            <w:hideMark/>
          </w:tcPr>
          <w:p w:rsidR="00E04A87" w:rsidRPr="00E04A87" w:rsidRDefault="00642776" w:rsidP="00E04A87">
            <w:r>
              <w:t>817</w:t>
            </w:r>
          </w:p>
        </w:tc>
        <w:tc>
          <w:tcPr>
            <w:tcW w:w="1899" w:type="dxa"/>
            <w:hideMark/>
          </w:tcPr>
          <w:p w:rsidR="00E04A87" w:rsidRPr="00E04A87" w:rsidRDefault="00E04A87" w:rsidP="00642776">
            <w:r w:rsidRPr="00E04A87">
              <w:t>8</w:t>
            </w:r>
            <w:r w:rsidR="00642776">
              <w:t>82</w:t>
            </w:r>
          </w:p>
        </w:tc>
        <w:tc>
          <w:tcPr>
            <w:tcW w:w="1522" w:type="dxa"/>
            <w:hideMark/>
          </w:tcPr>
          <w:p w:rsidR="00E04A87" w:rsidRPr="00E04A87" w:rsidRDefault="00642776" w:rsidP="00E04A87">
            <w:r>
              <w:t>957</w:t>
            </w:r>
          </w:p>
        </w:tc>
        <w:tc>
          <w:tcPr>
            <w:tcW w:w="1601" w:type="dxa"/>
            <w:hideMark/>
          </w:tcPr>
          <w:p w:rsidR="00E04A87" w:rsidRPr="00E04A87" w:rsidRDefault="00642776" w:rsidP="00E04A87">
            <w:r>
              <w:t>952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начальная школа</w:t>
            </w:r>
          </w:p>
        </w:tc>
        <w:tc>
          <w:tcPr>
            <w:tcW w:w="1673" w:type="dxa"/>
            <w:hideMark/>
          </w:tcPr>
          <w:p w:rsidR="00E04A87" w:rsidRPr="00E04A87" w:rsidRDefault="00E04A87" w:rsidP="00642776">
            <w:r w:rsidRPr="00E04A87">
              <w:t>3</w:t>
            </w:r>
            <w:r w:rsidR="00642776">
              <w:t>56</w:t>
            </w:r>
          </w:p>
        </w:tc>
        <w:tc>
          <w:tcPr>
            <w:tcW w:w="1899" w:type="dxa"/>
            <w:hideMark/>
          </w:tcPr>
          <w:p w:rsidR="00E04A87" w:rsidRPr="00E04A87" w:rsidRDefault="00E04A87" w:rsidP="00642776">
            <w:r w:rsidRPr="00E04A87">
              <w:t>3</w:t>
            </w:r>
            <w:r w:rsidR="00642776">
              <w:t>94</w:t>
            </w:r>
          </w:p>
        </w:tc>
        <w:tc>
          <w:tcPr>
            <w:tcW w:w="1522" w:type="dxa"/>
            <w:hideMark/>
          </w:tcPr>
          <w:p w:rsidR="00E04A87" w:rsidRPr="00E04A87" w:rsidRDefault="00642776" w:rsidP="00E04A87">
            <w:r>
              <w:t>448</w:t>
            </w:r>
          </w:p>
        </w:tc>
        <w:tc>
          <w:tcPr>
            <w:tcW w:w="1601" w:type="dxa"/>
            <w:hideMark/>
          </w:tcPr>
          <w:p w:rsidR="00E04A87" w:rsidRPr="00E04A87" w:rsidRDefault="00642776" w:rsidP="00E04A87">
            <w:r>
              <w:t>474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основная школа</w:t>
            </w:r>
          </w:p>
        </w:tc>
        <w:tc>
          <w:tcPr>
            <w:tcW w:w="1673" w:type="dxa"/>
            <w:hideMark/>
          </w:tcPr>
          <w:p w:rsidR="00E04A87" w:rsidRPr="00E04A87" w:rsidRDefault="00642776" w:rsidP="00E04A87">
            <w:r>
              <w:t>401</w:t>
            </w:r>
          </w:p>
        </w:tc>
        <w:tc>
          <w:tcPr>
            <w:tcW w:w="1899" w:type="dxa"/>
            <w:hideMark/>
          </w:tcPr>
          <w:p w:rsidR="00E04A87" w:rsidRPr="00E04A87" w:rsidRDefault="00E04A87" w:rsidP="00642776">
            <w:r w:rsidRPr="00E04A87">
              <w:t>4</w:t>
            </w:r>
            <w:r w:rsidR="00642776">
              <w:t>25</w:t>
            </w:r>
          </w:p>
        </w:tc>
        <w:tc>
          <w:tcPr>
            <w:tcW w:w="1522" w:type="dxa"/>
            <w:hideMark/>
          </w:tcPr>
          <w:p w:rsidR="00E04A87" w:rsidRPr="00E04A87" w:rsidRDefault="00E04A87" w:rsidP="00642776">
            <w:r w:rsidRPr="00E04A87">
              <w:t>4</w:t>
            </w:r>
            <w:r w:rsidR="00642776">
              <w:t>57</w:t>
            </w:r>
          </w:p>
        </w:tc>
        <w:tc>
          <w:tcPr>
            <w:tcW w:w="1601" w:type="dxa"/>
            <w:hideMark/>
          </w:tcPr>
          <w:p w:rsidR="00E04A87" w:rsidRPr="00E04A87" w:rsidRDefault="00E04A87" w:rsidP="00642776">
            <w:r w:rsidRPr="00E04A87">
              <w:t>42</w:t>
            </w:r>
            <w:r w:rsidR="00642776">
              <w:t>2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средняя школа</w:t>
            </w:r>
          </w:p>
        </w:tc>
        <w:tc>
          <w:tcPr>
            <w:tcW w:w="1673" w:type="dxa"/>
            <w:hideMark/>
          </w:tcPr>
          <w:p w:rsidR="00E04A87" w:rsidRPr="00E04A87" w:rsidRDefault="00642776" w:rsidP="00E04A87">
            <w:r>
              <w:t>60</w:t>
            </w:r>
          </w:p>
        </w:tc>
        <w:tc>
          <w:tcPr>
            <w:tcW w:w="1899" w:type="dxa"/>
            <w:hideMark/>
          </w:tcPr>
          <w:p w:rsidR="00E04A87" w:rsidRPr="00E04A87" w:rsidRDefault="00642776" w:rsidP="00E04A87">
            <w:r>
              <w:t>63</w:t>
            </w:r>
          </w:p>
        </w:tc>
        <w:tc>
          <w:tcPr>
            <w:tcW w:w="1522" w:type="dxa"/>
            <w:hideMark/>
          </w:tcPr>
          <w:p w:rsidR="00E04A87" w:rsidRPr="00E04A87" w:rsidRDefault="00642776" w:rsidP="00E04A87">
            <w:r>
              <w:t>58</w:t>
            </w:r>
          </w:p>
        </w:tc>
        <w:tc>
          <w:tcPr>
            <w:tcW w:w="1601" w:type="dxa"/>
            <w:hideMark/>
          </w:tcPr>
          <w:p w:rsidR="00E04A87" w:rsidRPr="00E04A87" w:rsidRDefault="00642776" w:rsidP="00E04A87">
            <w:r>
              <w:t>56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753" w:type="dxa"/>
            <w:vMerge w:val="restart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2</w:t>
            </w:r>
          </w:p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Количество учеников, оставленных на повторное обучение: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начальная школа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основная школа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средняя школа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753" w:type="dxa"/>
            <w:vMerge w:val="restart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3</w:t>
            </w:r>
          </w:p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Не получили аттестата: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об основном общем образовании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среднем общем образовании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753" w:type="dxa"/>
            <w:vMerge w:val="restart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4</w:t>
            </w:r>
          </w:p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Окончили школу с аттестатом</w:t>
            </w:r>
          </w:p>
          <w:p w:rsidR="00E04A87" w:rsidRPr="00E04A87" w:rsidRDefault="00E04A87" w:rsidP="00946339">
            <w:r w:rsidRPr="00E04A87">
              <w:t>особого образца</w:t>
            </w:r>
            <w:r w:rsidR="00946339">
              <w:t xml:space="preserve"> (</w:t>
            </w:r>
            <w:r w:rsidR="00642776">
              <w:t>с отличием)</w:t>
            </w:r>
            <w:r w:rsidRPr="00E04A87">
              <w:t>:</w:t>
            </w:r>
          </w:p>
        </w:tc>
        <w:tc>
          <w:tcPr>
            <w:tcW w:w="1673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522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rPr>
                <w:b/>
                <w:bCs/>
              </w:rPr>
              <w:t> 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в основной школе</w:t>
            </w:r>
          </w:p>
        </w:tc>
        <w:tc>
          <w:tcPr>
            <w:tcW w:w="1673" w:type="dxa"/>
            <w:hideMark/>
          </w:tcPr>
          <w:p w:rsidR="00E04A87" w:rsidRPr="0078292D" w:rsidRDefault="0078292D" w:rsidP="00E04A87">
            <w:r w:rsidRPr="0078292D">
              <w:t>5</w:t>
            </w:r>
          </w:p>
        </w:tc>
        <w:tc>
          <w:tcPr>
            <w:tcW w:w="1899" w:type="dxa"/>
            <w:hideMark/>
          </w:tcPr>
          <w:p w:rsidR="00E04A87" w:rsidRPr="0078292D" w:rsidRDefault="0078292D" w:rsidP="00E04A87">
            <w:r w:rsidRPr="0078292D">
              <w:t>3</w:t>
            </w:r>
          </w:p>
        </w:tc>
        <w:tc>
          <w:tcPr>
            <w:tcW w:w="1522" w:type="dxa"/>
            <w:hideMark/>
          </w:tcPr>
          <w:p w:rsidR="00E04A87" w:rsidRPr="00E04A87" w:rsidRDefault="00110585" w:rsidP="00E04A87">
            <w:r w:rsidRPr="00110585">
              <w:t>3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  <w:tr w:rsidR="00E04A87" w:rsidRPr="00E04A87" w:rsidTr="00E04A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4A87" w:rsidRPr="00E04A87" w:rsidRDefault="00E04A87" w:rsidP="00E04A87"/>
        </w:tc>
        <w:tc>
          <w:tcPr>
            <w:tcW w:w="2658" w:type="dxa"/>
            <w:hideMark/>
          </w:tcPr>
          <w:p w:rsidR="00E04A87" w:rsidRPr="00E04A87" w:rsidRDefault="00E04A87" w:rsidP="00E04A87">
            <w:r w:rsidRPr="00E04A87">
              <w:t>– средней школе</w:t>
            </w:r>
          </w:p>
        </w:tc>
        <w:tc>
          <w:tcPr>
            <w:tcW w:w="1673" w:type="dxa"/>
            <w:hideMark/>
          </w:tcPr>
          <w:p w:rsidR="00E04A87" w:rsidRPr="0078292D" w:rsidRDefault="00E04A87" w:rsidP="00E04A87">
            <w:r w:rsidRPr="0078292D">
              <w:t>1</w:t>
            </w:r>
          </w:p>
        </w:tc>
        <w:tc>
          <w:tcPr>
            <w:tcW w:w="1899" w:type="dxa"/>
            <w:hideMark/>
          </w:tcPr>
          <w:p w:rsidR="00E04A87" w:rsidRPr="0078292D" w:rsidRDefault="00E04A87" w:rsidP="00E04A87">
            <w:r w:rsidRPr="0078292D">
              <w:t>2</w:t>
            </w:r>
          </w:p>
        </w:tc>
        <w:tc>
          <w:tcPr>
            <w:tcW w:w="1522" w:type="dxa"/>
            <w:hideMark/>
          </w:tcPr>
          <w:p w:rsidR="00E04A87" w:rsidRPr="00E04A87" w:rsidRDefault="00110585" w:rsidP="00E04A87">
            <w:r w:rsidRPr="00110585">
              <w:t>3</w:t>
            </w:r>
          </w:p>
        </w:tc>
        <w:tc>
          <w:tcPr>
            <w:tcW w:w="1601" w:type="dxa"/>
            <w:hideMark/>
          </w:tcPr>
          <w:p w:rsidR="00E04A87" w:rsidRPr="00E04A87" w:rsidRDefault="00E04A87" w:rsidP="00E04A87">
            <w:r w:rsidRPr="00E04A87">
              <w:t>–</w:t>
            </w:r>
          </w:p>
        </w:tc>
      </w:tr>
    </w:tbl>
    <w:p w:rsidR="00E44E7C" w:rsidRDefault="00E44E7C" w:rsidP="00E04A87">
      <w:pPr>
        <w:shd w:val="clear" w:color="auto" w:fill="FFFFFF"/>
        <w:jc w:val="both"/>
        <w:rPr>
          <w:rFonts w:eastAsia="Calibri"/>
          <w:i/>
          <w:lang w:eastAsia="en-US"/>
        </w:rPr>
      </w:pPr>
    </w:p>
    <w:p w:rsidR="00E04A87" w:rsidRPr="00E04A87" w:rsidRDefault="00E04A87" w:rsidP="00E04A87">
      <w:pPr>
        <w:shd w:val="clear" w:color="auto" w:fill="FFFFFF"/>
        <w:jc w:val="both"/>
        <w:rPr>
          <w:i/>
        </w:rPr>
      </w:pPr>
      <w:r>
        <w:rPr>
          <w:rFonts w:eastAsia="Calibri"/>
          <w:i/>
          <w:lang w:eastAsia="en-US"/>
        </w:rPr>
        <w:t>Вывод</w:t>
      </w:r>
      <w:r w:rsidRPr="001928ED">
        <w:rPr>
          <w:rFonts w:eastAsia="Calibri"/>
          <w:i/>
          <w:lang w:eastAsia="en-US"/>
        </w:rPr>
        <w:t>:</w:t>
      </w:r>
      <w:r w:rsidRPr="00D32A9C">
        <w:rPr>
          <w:rFonts w:eastAsia="Calibri"/>
          <w:b/>
          <w:i/>
          <w:lang w:eastAsia="en-US"/>
        </w:rPr>
        <w:t xml:space="preserve"> </w:t>
      </w:r>
      <w:r w:rsidRPr="00D32A9C">
        <w:rPr>
          <w:rFonts w:eastAsia="Calibri"/>
          <w:i/>
          <w:lang w:eastAsia="en-US"/>
        </w:rPr>
        <w:t>По итогам последних трех лет качеств</w:t>
      </w:r>
      <w:r>
        <w:rPr>
          <w:rFonts w:eastAsia="Calibri"/>
          <w:i/>
          <w:lang w:eastAsia="en-US"/>
        </w:rPr>
        <w:t>о</w:t>
      </w:r>
      <w:r w:rsidRPr="00D32A9C">
        <w:rPr>
          <w:rFonts w:eastAsia="Calibri"/>
          <w:i/>
          <w:lang w:eastAsia="en-US"/>
        </w:rPr>
        <w:t xml:space="preserve"> образования</w:t>
      </w:r>
      <w:r>
        <w:rPr>
          <w:rFonts w:eastAsia="Calibri"/>
          <w:i/>
          <w:lang w:eastAsia="en-US"/>
        </w:rPr>
        <w:t xml:space="preserve"> практически остается на том же уровне, что говорит о стабильности образовательного процесса в школе</w:t>
      </w:r>
      <w:r w:rsidRPr="00D32A9C">
        <w:rPr>
          <w:rFonts w:eastAsia="Calibri"/>
          <w:i/>
          <w:lang w:eastAsia="en-US"/>
        </w:rPr>
        <w:t>.</w:t>
      </w:r>
      <w:r>
        <w:rPr>
          <w:rFonts w:eastAsia="Calibri"/>
          <w:i/>
          <w:lang w:eastAsia="en-US"/>
        </w:rPr>
        <w:t xml:space="preserve"> </w:t>
      </w:r>
      <w:r w:rsidRPr="00E04A87">
        <w:rPr>
          <w:i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</w:t>
      </w:r>
      <w:r w:rsidR="00946339">
        <w:rPr>
          <w:i/>
        </w:rPr>
        <w:t>ш</w:t>
      </w:r>
      <w:r w:rsidRPr="00E04A87">
        <w:rPr>
          <w:i/>
        </w:rPr>
        <w:t>колы.</w:t>
      </w:r>
    </w:p>
    <w:p w:rsidR="00E04A87" w:rsidRPr="00E04A87" w:rsidRDefault="00E04A87" w:rsidP="00E04A87">
      <w:pPr>
        <w:shd w:val="clear" w:color="auto" w:fill="FFFFFF"/>
        <w:jc w:val="both"/>
        <w:rPr>
          <w:i/>
        </w:rPr>
      </w:pPr>
      <w:r w:rsidRPr="00E04A87">
        <w:rPr>
          <w:i/>
        </w:rPr>
        <w:t>Обучающихся с О</w:t>
      </w:r>
      <w:r>
        <w:rPr>
          <w:i/>
        </w:rPr>
        <w:t>ВЗ и инвалидностью в 2020 году 15 человек, 2 из них на домашнем обучении</w:t>
      </w:r>
      <w:r w:rsidRPr="00E04A87">
        <w:rPr>
          <w:i/>
        </w:rPr>
        <w:t>.</w:t>
      </w:r>
      <w:r w:rsidR="00183E3B">
        <w:rPr>
          <w:i/>
        </w:rPr>
        <w:t xml:space="preserve"> Остальные успешно обучаются в обычных классах по адаптированным программам.</w:t>
      </w:r>
    </w:p>
    <w:p w:rsidR="00E04A87" w:rsidRPr="00E04A87" w:rsidRDefault="00E04A87" w:rsidP="00E04A87">
      <w:pPr>
        <w:shd w:val="clear" w:color="auto" w:fill="FFFFFF"/>
        <w:jc w:val="both"/>
        <w:rPr>
          <w:i/>
        </w:rPr>
      </w:pPr>
      <w:r w:rsidRPr="00E04A87">
        <w:rPr>
          <w:i/>
        </w:rPr>
        <w:t xml:space="preserve">В 2020 году </w:t>
      </w:r>
      <w:r w:rsidR="00183E3B">
        <w:rPr>
          <w:i/>
        </w:rPr>
        <w:t>наша ш</w:t>
      </w:r>
      <w:r w:rsidRPr="00E04A87">
        <w:rPr>
          <w:i/>
        </w:rPr>
        <w:t>кола продолжает успешно реализовывать рабочие программы «Второй иностранный язык: «немецкий</w:t>
      </w:r>
      <w:r>
        <w:rPr>
          <w:i/>
        </w:rPr>
        <w:t>. французский</w:t>
      </w:r>
      <w:r w:rsidRPr="00E04A87">
        <w:rPr>
          <w:i/>
        </w:rPr>
        <w:t>»</w:t>
      </w:r>
      <w:r w:rsidR="00183E3B">
        <w:rPr>
          <w:i/>
        </w:rPr>
        <w:t xml:space="preserve"> с 2010 года</w:t>
      </w:r>
      <w:r w:rsidRPr="00E04A87">
        <w:rPr>
          <w:i/>
        </w:rPr>
        <w:t xml:space="preserve">, «Родной язык: </w:t>
      </w:r>
      <w:r>
        <w:rPr>
          <w:i/>
        </w:rPr>
        <w:t>чувашский</w:t>
      </w:r>
      <w:r w:rsidRPr="00E04A87">
        <w:rPr>
          <w:i/>
        </w:rPr>
        <w:t xml:space="preserve">», «Родная литература: </w:t>
      </w:r>
      <w:r>
        <w:rPr>
          <w:i/>
        </w:rPr>
        <w:t>чувашская</w:t>
      </w:r>
      <w:r w:rsidRPr="00E04A87">
        <w:rPr>
          <w:i/>
        </w:rPr>
        <w:t>», которые внесли в основные образовательные программы основного общего и среднего общего образования в 2016 году. </w:t>
      </w:r>
    </w:p>
    <w:p w:rsidR="000B3AC2" w:rsidRPr="00B6689D" w:rsidRDefault="000B3AC2" w:rsidP="00110585">
      <w:pPr>
        <w:tabs>
          <w:tab w:val="left" w:pos="8400"/>
        </w:tabs>
        <w:spacing w:line="100" w:lineRule="atLeast"/>
        <w:jc w:val="both"/>
        <w:rPr>
          <w:i/>
        </w:rPr>
      </w:pPr>
      <w:r w:rsidRPr="00B6689D">
        <w:rPr>
          <w:i/>
          <w:color w:val="000000"/>
        </w:rPr>
        <w:t>В 20</w:t>
      </w:r>
      <w:r w:rsidR="00110585">
        <w:rPr>
          <w:i/>
          <w:color w:val="000000"/>
        </w:rPr>
        <w:t>20</w:t>
      </w:r>
      <w:r w:rsidRPr="00B6689D">
        <w:rPr>
          <w:i/>
          <w:color w:val="000000"/>
        </w:rPr>
        <w:t xml:space="preserve"> учебном</w:t>
      </w:r>
      <w:r w:rsidR="00421FDC">
        <w:rPr>
          <w:i/>
          <w:color w:val="000000"/>
        </w:rPr>
        <w:t xml:space="preserve"> году</w:t>
      </w:r>
      <w:r w:rsidRPr="00B6689D">
        <w:rPr>
          <w:i/>
          <w:color w:val="000000"/>
        </w:rPr>
        <w:t xml:space="preserve"> </w:t>
      </w:r>
      <w:r w:rsidR="00421FDC">
        <w:rPr>
          <w:i/>
          <w:color w:val="000000"/>
        </w:rPr>
        <w:t>в</w:t>
      </w:r>
      <w:r w:rsidR="00421FDC" w:rsidRPr="00421FDC">
        <w:rPr>
          <w:i/>
          <w:color w:val="000000"/>
        </w:rPr>
        <w:t xml:space="preserve"> связи с неблагоприятной эпидемиологической обстановкой, связанной с распространением новой коронавирусной инфекции на территории России</w:t>
      </w:r>
      <w:r w:rsidR="00F23FA1">
        <w:rPr>
          <w:i/>
          <w:color w:val="000000"/>
        </w:rPr>
        <w:t xml:space="preserve">, </w:t>
      </w:r>
      <w:r w:rsidRPr="00B6689D">
        <w:rPr>
          <w:i/>
          <w:color w:val="000000"/>
        </w:rPr>
        <w:t xml:space="preserve">девятиклассники, </w:t>
      </w:r>
      <w:r w:rsidR="00110585">
        <w:rPr>
          <w:i/>
          <w:color w:val="000000"/>
        </w:rPr>
        <w:t>ОГЭ не сдавали</w:t>
      </w:r>
      <w:r w:rsidR="0007472F">
        <w:rPr>
          <w:i/>
          <w:color w:val="000000"/>
        </w:rPr>
        <w:t xml:space="preserve">, </w:t>
      </w:r>
      <w:r w:rsidRPr="00B6689D">
        <w:rPr>
          <w:i/>
          <w:color w:val="000000"/>
        </w:rPr>
        <w:t xml:space="preserve"> </w:t>
      </w:r>
      <w:r w:rsidR="0007472F">
        <w:rPr>
          <w:i/>
        </w:rPr>
        <w:t>в</w:t>
      </w:r>
      <w:r w:rsidR="00F23FA1">
        <w:rPr>
          <w:i/>
        </w:rPr>
        <w:t>се выпускники 9- х классов</w:t>
      </w:r>
      <w:r w:rsidR="00191845">
        <w:rPr>
          <w:i/>
        </w:rPr>
        <w:t xml:space="preserve"> в количестве</w:t>
      </w:r>
      <w:r w:rsidR="001136F7">
        <w:rPr>
          <w:i/>
        </w:rPr>
        <w:t xml:space="preserve"> </w:t>
      </w:r>
      <w:r w:rsidR="00110585">
        <w:rPr>
          <w:i/>
        </w:rPr>
        <w:t>101</w:t>
      </w:r>
      <w:r w:rsidR="001136F7">
        <w:rPr>
          <w:i/>
        </w:rPr>
        <w:t xml:space="preserve"> </w:t>
      </w:r>
      <w:r w:rsidR="00191845">
        <w:rPr>
          <w:i/>
        </w:rPr>
        <w:t xml:space="preserve">человек, </w:t>
      </w:r>
      <w:r w:rsidR="001136F7">
        <w:rPr>
          <w:i/>
        </w:rPr>
        <w:t>получили аттестаты</w:t>
      </w:r>
      <w:r w:rsidR="00421FDC">
        <w:rPr>
          <w:i/>
        </w:rPr>
        <w:t xml:space="preserve"> на основании</w:t>
      </w:r>
      <w:r w:rsidR="0007472F">
        <w:rPr>
          <w:i/>
        </w:rPr>
        <w:t xml:space="preserve"> </w:t>
      </w:r>
      <w:r w:rsidR="0007472F" w:rsidRPr="0007472F">
        <w:rPr>
          <w:i/>
        </w:rPr>
        <w:t>Приказа Минпросвещения России от 11 июня 2020 г. № 295 «Об особенностях выдачи аттестатов об основном общем и среднем общем образовании в 2020 году»</w:t>
      </w:r>
      <w:r w:rsidRPr="0007472F">
        <w:rPr>
          <w:i/>
        </w:rPr>
        <w:t>.</w:t>
      </w:r>
      <w:r w:rsidRPr="00B6689D">
        <w:rPr>
          <w:i/>
        </w:rPr>
        <w:t xml:space="preserve"> </w:t>
      </w:r>
      <w:r w:rsidR="00191845">
        <w:rPr>
          <w:i/>
        </w:rPr>
        <w:t>3 аттестата особого образца (с отличием).</w:t>
      </w:r>
    </w:p>
    <w:p w:rsidR="008400AE" w:rsidRDefault="008400AE" w:rsidP="000A3BA8">
      <w:pPr>
        <w:tabs>
          <w:tab w:val="left" w:pos="8400"/>
        </w:tabs>
        <w:spacing w:line="100" w:lineRule="atLeast"/>
        <w:jc w:val="both"/>
      </w:pPr>
    </w:p>
    <w:p w:rsidR="00FB3ED8" w:rsidRDefault="00FB3ED8" w:rsidP="008400AE">
      <w:pPr>
        <w:tabs>
          <w:tab w:val="left" w:pos="8400"/>
        </w:tabs>
        <w:jc w:val="center"/>
        <w:rPr>
          <w:bCs/>
          <w:sz w:val="26"/>
          <w:szCs w:val="26"/>
        </w:rPr>
      </w:pPr>
    </w:p>
    <w:p w:rsidR="004703EC" w:rsidRPr="00FB3ED8" w:rsidRDefault="004703EC" w:rsidP="008400AE">
      <w:pPr>
        <w:tabs>
          <w:tab w:val="left" w:pos="8400"/>
        </w:tabs>
        <w:jc w:val="center"/>
        <w:rPr>
          <w:bCs/>
        </w:rPr>
      </w:pPr>
      <w:r w:rsidRPr="00FB3ED8">
        <w:rPr>
          <w:bCs/>
        </w:rPr>
        <w:t>Результаты итоговой аттестации выпускников</w:t>
      </w:r>
    </w:p>
    <w:p w:rsidR="00661A07" w:rsidRPr="00FB3ED8" w:rsidRDefault="004703EC" w:rsidP="008400AE">
      <w:pPr>
        <w:tabs>
          <w:tab w:val="left" w:pos="8400"/>
        </w:tabs>
        <w:jc w:val="center"/>
        <w:rPr>
          <w:bCs/>
        </w:rPr>
      </w:pPr>
      <w:r w:rsidRPr="00FB3ED8">
        <w:rPr>
          <w:bCs/>
        </w:rPr>
        <w:t xml:space="preserve"> 11-х классов за </w:t>
      </w:r>
      <w:r w:rsidR="001136F7" w:rsidRPr="00FB3ED8">
        <w:rPr>
          <w:bCs/>
        </w:rPr>
        <w:t>201</w:t>
      </w:r>
      <w:r w:rsidR="00FB3ED8" w:rsidRPr="00FB3ED8">
        <w:rPr>
          <w:bCs/>
        </w:rPr>
        <w:t>9</w:t>
      </w:r>
      <w:r w:rsidR="001136F7" w:rsidRPr="00FB3ED8">
        <w:rPr>
          <w:bCs/>
        </w:rPr>
        <w:t xml:space="preserve">, </w:t>
      </w:r>
      <w:r w:rsidRPr="00FB3ED8">
        <w:rPr>
          <w:bCs/>
        </w:rPr>
        <w:t>2</w:t>
      </w:r>
      <w:r w:rsidR="00F21549" w:rsidRPr="00FB3ED8">
        <w:rPr>
          <w:bCs/>
        </w:rPr>
        <w:t>0</w:t>
      </w:r>
      <w:r w:rsidR="00110585">
        <w:rPr>
          <w:bCs/>
        </w:rPr>
        <w:t>20</w:t>
      </w:r>
      <w:r w:rsidR="000866C2" w:rsidRPr="00FB3ED8">
        <w:rPr>
          <w:bCs/>
        </w:rPr>
        <w:t xml:space="preserve"> </w:t>
      </w:r>
      <w:r w:rsidRPr="00FB3ED8">
        <w:rPr>
          <w:bCs/>
        </w:rPr>
        <w:t>год</w:t>
      </w:r>
      <w:r w:rsidR="000866C2" w:rsidRPr="00FB3ED8">
        <w:rPr>
          <w:bCs/>
        </w:rPr>
        <w:t>ы в сравнении</w:t>
      </w: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08"/>
        <w:gridCol w:w="855"/>
        <w:gridCol w:w="850"/>
        <w:gridCol w:w="851"/>
        <w:gridCol w:w="567"/>
        <w:gridCol w:w="866"/>
        <w:gridCol w:w="23"/>
        <w:gridCol w:w="13"/>
        <w:gridCol w:w="705"/>
        <w:gridCol w:w="23"/>
        <w:gridCol w:w="768"/>
        <w:gridCol w:w="23"/>
        <w:gridCol w:w="839"/>
        <w:gridCol w:w="850"/>
        <w:gridCol w:w="571"/>
        <w:gridCol w:w="35"/>
        <w:gridCol w:w="674"/>
      </w:tblGrid>
      <w:tr w:rsidR="00110585" w:rsidRPr="00110585" w:rsidTr="00F23FA1">
        <w:trPr>
          <w:trHeight w:val="345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7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2019 год</w:t>
            </w:r>
          </w:p>
        </w:tc>
        <w:tc>
          <w:tcPr>
            <w:tcW w:w="4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2020 год</w:t>
            </w:r>
          </w:p>
        </w:tc>
      </w:tr>
      <w:tr w:rsidR="00F23FA1" w:rsidRPr="00110585" w:rsidTr="00F23FA1">
        <w:trPr>
          <w:trHeight w:val="1100"/>
        </w:trPr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Всего уч-ся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Сдали в форме ЕГЭ</w:t>
            </w:r>
          </w:p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Из них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 </w:t>
            </w:r>
          </w:p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Средний балл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Всего уч-ся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Сдали в форме ЕГЭ</w:t>
            </w:r>
          </w:p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Из них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Средний балл</w:t>
            </w:r>
          </w:p>
        </w:tc>
      </w:tr>
      <w:tr w:rsidR="00110585" w:rsidRPr="00110585" w:rsidTr="00F23FA1">
        <w:trPr>
          <w:trHeight w:val="909"/>
        </w:trPr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баллы выше порога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баллы ниже порога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100 баллов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баллы выше порога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баллы ниже порога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100 баллов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585" w:rsidRPr="00110585" w:rsidRDefault="00110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585" w:rsidRPr="00110585" w:rsidTr="00F23FA1">
        <w:trPr>
          <w:trHeight w:val="526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77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78</w:t>
            </w:r>
          </w:p>
        </w:tc>
      </w:tr>
      <w:tr w:rsidR="00110585" w:rsidRPr="00110585" w:rsidTr="00F23FA1">
        <w:trPr>
          <w:trHeight w:val="318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Матем б/у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110585" w:rsidRPr="00110585" w:rsidTr="00F23FA1">
        <w:trPr>
          <w:trHeight w:val="38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Матем  п/у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57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65</w:t>
            </w:r>
          </w:p>
        </w:tc>
      </w:tr>
      <w:tr w:rsidR="00110585" w:rsidRPr="00110585" w:rsidTr="00F23FA1">
        <w:trPr>
          <w:trHeight w:val="332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51</w:t>
            </w:r>
          </w:p>
        </w:tc>
      </w:tr>
      <w:tr w:rsidR="00110585" w:rsidRPr="00110585" w:rsidTr="00F23FA1">
        <w:trPr>
          <w:trHeight w:val="365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Химия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36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110585" w:rsidRPr="00110585" w:rsidTr="00F23FA1">
        <w:trPr>
          <w:trHeight w:val="242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38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47</w:t>
            </w:r>
          </w:p>
        </w:tc>
      </w:tr>
      <w:tr w:rsidR="00110585" w:rsidRPr="00110585" w:rsidTr="00F23FA1">
        <w:trPr>
          <w:trHeight w:val="394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49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</w:tr>
      <w:tr w:rsidR="00110585" w:rsidRPr="00110585" w:rsidTr="00F23FA1">
        <w:trPr>
          <w:trHeight w:val="38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lastRenderedPageBreak/>
              <w:t>Англ. язык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81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79</w:t>
            </w:r>
          </w:p>
        </w:tc>
      </w:tr>
      <w:tr w:rsidR="00110585" w:rsidRPr="00110585" w:rsidTr="00F23FA1">
        <w:trPr>
          <w:trHeight w:val="24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Обществ.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55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14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63</w:t>
            </w:r>
          </w:p>
        </w:tc>
      </w:tr>
      <w:tr w:rsidR="00110585" w:rsidRPr="00110585" w:rsidTr="00F23FA1">
        <w:trPr>
          <w:trHeight w:val="379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31 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5 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 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62 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57</w:t>
            </w:r>
          </w:p>
        </w:tc>
      </w:tr>
      <w:tr w:rsidR="00110585" w:rsidRPr="00110585" w:rsidTr="00F23FA1">
        <w:trPr>
          <w:trHeight w:val="46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F23FA1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F23FA1">
              <w:rPr>
                <w:rFonts w:eastAsia="Calibri"/>
                <w:color w:val="000000"/>
                <w:kern w:val="24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585" w:rsidRPr="00110585" w:rsidRDefault="0011058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585">
              <w:rPr>
                <w:b/>
                <w:bCs/>
                <w:color w:val="000000"/>
                <w:kern w:val="24"/>
                <w:sz w:val="20"/>
                <w:szCs w:val="20"/>
              </w:rPr>
              <w:t>67</w:t>
            </w:r>
          </w:p>
        </w:tc>
      </w:tr>
    </w:tbl>
    <w:p w:rsidR="00AD0C37" w:rsidRPr="0037717A" w:rsidRDefault="00AD0C37" w:rsidP="008400AE">
      <w:pPr>
        <w:tabs>
          <w:tab w:val="left" w:pos="8400"/>
        </w:tabs>
        <w:jc w:val="center"/>
        <w:rPr>
          <w:bCs/>
          <w:sz w:val="26"/>
          <w:szCs w:val="26"/>
        </w:rPr>
      </w:pPr>
    </w:p>
    <w:p w:rsidR="00A1229B" w:rsidRDefault="00A1229B" w:rsidP="008400AE">
      <w:pPr>
        <w:tabs>
          <w:tab w:val="left" w:pos="8400"/>
        </w:tabs>
        <w:jc w:val="center"/>
        <w:rPr>
          <w:color w:val="FF0000"/>
          <w:sz w:val="26"/>
          <w:szCs w:val="26"/>
        </w:rPr>
      </w:pPr>
    </w:p>
    <w:p w:rsidR="00A1229B" w:rsidRPr="00421FDC" w:rsidRDefault="00A1229B" w:rsidP="008400AE">
      <w:pPr>
        <w:tabs>
          <w:tab w:val="left" w:pos="8400"/>
        </w:tabs>
        <w:jc w:val="center"/>
        <w:rPr>
          <w:sz w:val="26"/>
          <w:szCs w:val="26"/>
        </w:rPr>
      </w:pPr>
      <w:r w:rsidRPr="00421FDC">
        <w:rPr>
          <w:sz w:val="26"/>
          <w:szCs w:val="26"/>
        </w:rPr>
        <w:t>Баллы за ЕГЭ (&gt;= 80):</w:t>
      </w:r>
    </w:p>
    <w:p w:rsidR="00A1229B" w:rsidRPr="00AE4944" w:rsidRDefault="00821939" w:rsidP="008400AE">
      <w:pPr>
        <w:tabs>
          <w:tab w:val="left" w:pos="8400"/>
        </w:tabs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470015" cy="31267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312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5B0" w:rsidRPr="00823F0B" w:rsidRDefault="002025B0" w:rsidP="002025B0">
      <w:pPr>
        <w:tabs>
          <w:tab w:val="left" w:pos="426"/>
        </w:tabs>
        <w:suppressAutoHyphens/>
        <w:spacing w:after="200" w:line="276" w:lineRule="auto"/>
        <w:ind w:left="284"/>
        <w:contextualSpacing/>
        <w:jc w:val="center"/>
        <w:rPr>
          <w:rFonts w:eastAsia="Calibri"/>
          <w:b/>
          <w:lang w:eastAsia="ar-SA"/>
        </w:rPr>
      </w:pPr>
      <w:r w:rsidRPr="00823F0B">
        <w:rPr>
          <w:rFonts w:eastAsia="Calibri"/>
          <w:b/>
          <w:lang w:eastAsia="ar-SA"/>
        </w:rPr>
        <w:t>Количество выпускников, получивших аттестаты об основном общем образовании</w:t>
      </w:r>
    </w:p>
    <w:p w:rsidR="002025B0" w:rsidRDefault="002025B0" w:rsidP="002025B0">
      <w:pPr>
        <w:tabs>
          <w:tab w:val="left" w:pos="426"/>
        </w:tabs>
        <w:suppressAutoHyphens/>
        <w:ind w:left="284"/>
        <w:contextualSpacing/>
        <w:jc w:val="center"/>
        <w:rPr>
          <w:rFonts w:eastAsia="Calibri"/>
          <w:b/>
          <w:lang w:eastAsia="ar-SA"/>
        </w:rPr>
      </w:pPr>
      <w:r w:rsidRPr="00823F0B">
        <w:rPr>
          <w:rFonts w:eastAsia="Calibri"/>
          <w:b/>
          <w:lang w:eastAsia="ar-SA"/>
        </w:rPr>
        <w:t>за три последних года</w:t>
      </w:r>
    </w:p>
    <w:p w:rsidR="002025B0" w:rsidRPr="00823F0B" w:rsidRDefault="002025B0" w:rsidP="002025B0">
      <w:pPr>
        <w:tabs>
          <w:tab w:val="left" w:pos="426"/>
        </w:tabs>
        <w:suppressAutoHyphens/>
        <w:ind w:left="284"/>
        <w:contextualSpacing/>
        <w:jc w:val="center"/>
        <w:rPr>
          <w:rFonts w:eastAsia="Calibri"/>
          <w:b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30"/>
        <w:gridCol w:w="1839"/>
        <w:gridCol w:w="3544"/>
      </w:tblGrid>
      <w:tr w:rsidR="002025B0" w:rsidRPr="00823F0B" w:rsidTr="00E1457C">
        <w:tc>
          <w:tcPr>
            <w:tcW w:w="1984" w:type="dxa"/>
          </w:tcPr>
          <w:p w:rsidR="002025B0" w:rsidRPr="00823F0B" w:rsidRDefault="002025B0" w:rsidP="00E1457C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Учебный год</w:t>
            </w:r>
          </w:p>
        </w:tc>
        <w:tc>
          <w:tcPr>
            <w:tcW w:w="2130" w:type="dxa"/>
          </w:tcPr>
          <w:p w:rsidR="002025B0" w:rsidRPr="00823F0B" w:rsidRDefault="002025B0" w:rsidP="00E1457C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Количество выпускников </w:t>
            </w:r>
          </w:p>
          <w:p w:rsidR="002025B0" w:rsidRPr="00823F0B" w:rsidRDefault="002025B0" w:rsidP="00E1457C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9 классов</w:t>
            </w:r>
          </w:p>
        </w:tc>
        <w:tc>
          <w:tcPr>
            <w:tcW w:w="1839" w:type="dxa"/>
          </w:tcPr>
          <w:p w:rsidR="002025B0" w:rsidRPr="00823F0B" w:rsidRDefault="002025B0" w:rsidP="00E1457C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en-US"/>
              </w:rPr>
              <w:t>Кол-во выпускников, получивших аттестаты</w:t>
            </w:r>
          </w:p>
        </w:tc>
        <w:tc>
          <w:tcPr>
            <w:tcW w:w="3544" w:type="dxa"/>
          </w:tcPr>
          <w:p w:rsidR="002025B0" w:rsidRPr="00823F0B" w:rsidRDefault="002025B0" w:rsidP="00E1457C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Кол-во   выпускников, не получивших аттестаты об основном    общем образовании</w:t>
            </w:r>
          </w:p>
          <w:p w:rsidR="002025B0" w:rsidRPr="00823F0B" w:rsidRDefault="002025B0" w:rsidP="00E1457C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(человек/%)</w:t>
            </w:r>
          </w:p>
        </w:tc>
      </w:tr>
      <w:tr w:rsidR="002025B0" w:rsidRPr="00823F0B" w:rsidTr="00E1457C">
        <w:tc>
          <w:tcPr>
            <w:tcW w:w="198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2017-2018  </w:t>
            </w:r>
          </w:p>
        </w:tc>
        <w:tc>
          <w:tcPr>
            <w:tcW w:w="2130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839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354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0/0%</w:t>
            </w:r>
          </w:p>
        </w:tc>
      </w:tr>
      <w:tr w:rsidR="002025B0" w:rsidRPr="00823F0B" w:rsidTr="00E1457C">
        <w:tc>
          <w:tcPr>
            <w:tcW w:w="198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2018-2019  </w:t>
            </w:r>
          </w:p>
        </w:tc>
        <w:tc>
          <w:tcPr>
            <w:tcW w:w="2130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839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354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2/3%</w:t>
            </w:r>
          </w:p>
        </w:tc>
      </w:tr>
      <w:tr w:rsidR="002025B0" w:rsidRPr="00823F0B" w:rsidTr="00E1457C">
        <w:tc>
          <w:tcPr>
            <w:tcW w:w="198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2019-2020  </w:t>
            </w:r>
          </w:p>
        </w:tc>
        <w:tc>
          <w:tcPr>
            <w:tcW w:w="2130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1839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3544" w:type="dxa"/>
          </w:tcPr>
          <w:p w:rsidR="002025B0" w:rsidRPr="00823F0B" w:rsidRDefault="002025B0" w:rsidP="00E1457C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0/0%</w:t>
            </w:r>
          </w:p>
        </w:tc>
      </w:tr>
    </w:tbl>
    <w:p w:rsidR="002025B0" w:rsidRDefault="002025B0" w:rsidP="002025B0">
      <w:pPr>
        <w:suppressAutoHyphens/>
        <w:spacing w:after="200" w:line="276" w:lineRule="auto"/>
        <w:ind w:left="720"/>
        <w:contextualSpacing/>
        <w:jc w:val="center"/>
        <w:rPr>
          <w:rFonts w:eastAsia="Calibri"/>
          <w:b/>
          <w:lang w:eastAsia="ar-SA"/>
        </w:rPr>
      </w:pPr>
    </w:p>
    <w:p w:rsidR="00845D99" w:rsidRPr="00B6689D" w:rsidRDefault="00845D99" w:rsidP="00845D99">
      <w:pPr>
        <w:tabs>
          <w:tab w:val="left" w:pos="8400"/>
        </w:tabs>
        <w:spacing w:line="100" w:lineRule="atLeast"/>
        <w:jc w:val="both"/>
        <w:rPr>
          <w:i/>
        </w:rPr>
      </w:pPr>
      <w:r w:rsidRPr="00B6689D">
        <w:rPr>
          <w:i/>
        </w:rPr>
        <w:t xml:space="preserve">Вывод: </w:t>
      </w:r>
      <w:r w:rsidR="00A1229B">
        <w:rPr>
          <w:i/>
        </w:rPr>
        <w:t>По итогам 20</w:t>
      </w:r>
      <w:r w:rsidR="00110585">
        <w:rPr>
          <w:i/>
        </w:rPr>
        <w:t>20</w:t>
      </w:r>
      <w:r w:rsidR="00A1229B">
        <w:rPr>
          <w:i/>
        </w:rPr>
        <w:t xml:space="preserve"> года н</w:t>
      </w:r>
      <w:r w:rsidR="008F5777">
        <w:rPr>
          <w:i/>
        </w:rPr>
        <w:t xml:space="preserve">аблюдается </w:t>
      </w:r>
      <w:r w:rsidR="00A1229B">
        <w:rPr>
          <w:i/>
        </w:rPr>
        <w:t>рост</w:t>
      </w:r>
      <w:r w:rsidR="006F2C6D">
        <w:rPr>
          <w:i/>
        </w:rPr>
        <w:t xml:space="preserve"> </w:t>
      </w:r>
      <w:r w:rsidR="008F5777">
        <w:rPr>
          <w:i/>
        </w:rPr>
        <w:t>средне</w:t>
      </w:r>
      <w:r w:rsidR="006F2C6D">
        <w:rPr>
          <w:i/>
        </w:rPr>
        <w:t>го</w:t>
      </w:r>
      <w:r w:rsidR="008F5777">
        <w:rPr>
          <w:i/>
        </w:rPr>
        <w:t xml:space="preserve"> балл</w:t>
      </w:r>
      <w:r w:rsidR="006F2C6D">
        <w:rPr>
          <w:i/>
        </w:rPr>
        <w:t>а</w:t>
      </w:r>
      <w:r w:rsidR="008F5777">
        <w:rPr>
          <w:i/>
        </w:rPr>
        <w:t xml:space="preserve"> по основным предметам</w:t>
      </w:r>
      <w:r w:rsidR="00A1229B">
        <w:rPr>
          <w:i/>
        </w:rPr>
        <w:t xml:space="preserve"> (русский язык на </w:t>
      </w:r>
      <w:r w:rsidR="00191845">
        <w:rPr>
          <w:i/>
        </w:rPr>
        <w:t>1</w:t>
      </w:r>
      <w:r w:rsidR="00A1229B">
        <w:rPr>
          <w:i/>
        </w:rPr>
        <w:t xml:space="preserve"> балл выше</w:t>
      </w:r>
      <w:r w:rsidR="00191845">
        <w:rPr>
          <w:i/>
        </w:rPr>
        <w:t>, математика профильная выше на 8 баллов</w:t>
      </w:r>
      <w:r w:rsidR="00A1229B">
        <w:rPr>
          <w:i/>
        </w:rPr>
        <w:t>)</w:t>
      </w:r>
      <w:r w:rsidR="008F5777">
        <w:rPr>
          <w:i/>
        </w:rPr>
        <w:t xml:space="preserve">. </w:t>
      </w:r>
      <w:r w:rsidRPr="00B6689D">
        <w:rPr>
          <w:i/>
        </w:rPr>
        <w:t xml:space="preserve">Из </w:t>
      </w:r>
      <w:r w:rsidR="00A1229B">
        <w:rPr>
          <w:i/>
        </w:rPr>
        <w:t>3</w:t>
      </w:r>
      <w:r w:rsidR="00191845">
        <w:rPr>
          <w:i/>
        </w:rPr>
        <w:t>2</w:t>
      </w:r>
      <w:r w:rsidRPr="00B6689D">
        <w:rPr>
          <w:i/>
        </w:rPr>
        <w:t xml:space="preserve"> выпускник</w:t>
      </w:r>
      <w:r w:rsidR="00191845">
        <w:rPr>
          <w:i/>
        </w:rPr>
        <w:t>ов</w:t>
      </w:r>
      <w:r w:rsidRPr="00B6689D">
        <w:rPr>
          <w:i/>
        </w:rPr>
        <w:t xml:space="preserve"> 11 класса </w:t>
      </w:r>
      <w:r w:rsidR="00A1229B">
        <w:rPr>
          <w:i/>
        </w:rPr>
        <w:t>3</w:t>
      </w:r>
      <w:r w:rsidR="00191845">
        <w:rPr>
          <w:i/>
        </w:rPr>
        <w:t>2</w:t>
      </w:r>
      <w:r w:rsidRPr="00B6689D">
        <w:rPr>
          <w:i/>
        </w:rPr>
        <w:t xml:space="preserve"> были допущены к государственной итоговой аттестации и прошли её успешно</w:t>
      </w:r>
      <w:r w:rsidR="00CE22CA" w:rsidRPr="00CE22CA">
        <w:rPr>
          <w:i/>
        </w:rPr>
        <w:t xml:space="preserve"> </w:t>
      </w:r>
      <w:r w:rsidR="00CE22CA" w:rsidRPr="00B6689D">
        <w:rPr>
          <w:i/>
        </w:rPr>
        <w:t>все</w:t>
      </w:r>
      <w:r w:rsidRPr="00B6689D">
        <w:rPr>
          <w:i/>
        </w:rPr>
        <w:t>.</w:t>
      </w:r>
      <w:r w:rsidR="008F5777">
        <w:rPr>
          <w:i/>
        </w:rPr>
        <w:t xml:space="preserve"> </w:t>
      </w:r>
      <w:r w:rsidR="00A1229B">
        <w:rPr>
          <w:i/>
        </w:rPr>
        <w:t xml:space="preserve"> 1</w:t>
      </w:r>
      <w:r w:rsidR="00191845">
        <w:rPr>
          <w:i/>
        </w:rPr>
        <w:t>9</w:t>
      </w:r>
      <w:r w:rsidR="00A1229B">
        <w:rPr>
          <w:i/>
        </w:rPr>
        <w:t xml:space="preserve"> выпускников по </w:t>
      </w:r>
      <w:r w:rsidR="00191845">
        <w:rPr>
          <w:i/>
        </w:rPr>
        <w:t>5</w:t>
      </w:r>
      <w:r w:rsidR="00A1229B">
        <w:rPr>
          <w:i/>
        </w:rPr>
        <w:t xml:space="preserve"> предметам (русский язык, английский язык, обществознание</w:t>
      </w:r>
      <w:r w:rsidR="00191845">
        <w:rPr>
          <w:i/>
        </w:rPr>
        <w:t>, математика</w:t>
      </w:r>
      <w:r w:rsidR="00E3322B">
        <w:rPr>
          <w:i/>
        </w:rPr>
        <w:t xml:space="preserve"> профильная</w:t>
      </w:r>
      <w:r w:rsidR="00191845">
        <w:rPr>
          <w:i/>
        </w:rPr>
        <w:t>, информатика</w:t>
      </w:r>
      <w:r w:rsidR="00A1229B">
        <w:rPr>
          <w:i/>
        </w:rPr>
        <w:t>) набрали больше 80 баллов, это оправдывает выбран</w:t>
      </w:r>
      <w:r w:rsidR="00421FDC">
        <w:rPr>
          <w:i/>
        </w:rPr>
        <w:t xml:space="preserve">ный ими профиль (филологический, </w:t>
      </w:r>
      <w:r w:rsidR="00191845">
        <w:rPr>
          <w:i/>
        </w:rPr>
        <w:t>физико-математический</w:t>
      </w:r>
      <w:r w:rsidR="00A1229B">
        <w:rPr>
          <w:i/>
        </w:rPr>
        <w:t>)</w:t>
      </w:r>
    </w:p>
    <w:p w:rsidR="00C425BE" w:rsidRDefault="00C425BE" w:rsidP="00845D99">
      <w:pPr>
        <w:ind w:firstLine="567"/>
        <w:jc w:val="both"/>
      </w:pPr>
    </w:p>
    <w:p w:rsidR="00845D99" w:rsidRPr="00845D99" w:rsidRDefault="00845D99" w:rsidP="00845D99">
      <w:pPr>
        <w:ind w:firstLine="567"/>
        <w:jc w:val="both"/>
      </w:pPr>
      <w:r w:rsidRPr="00845D99">
        <w:t xml:space="preserve"> В течение календарного 20</w:t>
      </w:r>
      <w:r w:rsidR="00191845">
        <w:t>20</w:t>
      </w:r>
      <w:r w:rsidRPr="00845D99">
        <w:t xml:space="preserve"> года в МБОУ «СОШ № 41» г. Чебоксары проводились предметные олимпиады, научно – практические конференции, конкурсы, победители и призеры которых в дальнейшем принимали участие в мероприятиях на городском, региональном, всероссийском уровнях.  </w:t>
      </w:r>
    </w:p>
    <w:p w:rsidR="001820FC" w:rsidRPr="009C76C0" w:rsidRDefault="001820FC" w:rsidP="005B7065">
      <w:pPr>
        <w:ind w:firstLine="567"/>
        <w:jc w:val="both"/>
        <w:rPr>
          <w:i/>
          <w:sz w:val="26"/>
          <w:szCs w:val="26"/>
        </w:rPr>
      </w:pPr>
    </w:p>
    <w:p w:rsidR="005B7065" w:rsidRPr="008F5777" w:rsidRDefault="005B7065" w:rsidP="005B7065">
      <w:pPr>
        <w:jc w:val="center"/>
        <w:rPr>
          <w:bCs/>
          <w:sz w:val="26"/>
          <w:szCs w:val="26"/>
        </w:rPr>
      </w:pPr>
      <w:r w:rsidRPr="008F5777">
        <w:rPr>
          <w:bCs/>
          <w:sz w:val="26"/>
          <w:szCs w:val="26"/>
        </w:rPr>
        <w:t>Динамика результатов Всероссий</w:t>
      </w:r>
      <w:r w:rsidR="0070155F" w:rsidRPr="008F5777">
        <w:rPr>
          <w:bCs/>
          <w:sz w:val="26"/>
          <w:szCs w:val="26"/>
        </w:rPr>
        <w:t xml:space="preserve">ской олимпиады школьников </w:t>
      </w:r>
      <w:r w:rsidR="001820FC" w:rsidRPr="008F5777">
        <w:rPr>
          <w:bCs/>
          <w:sz w:val="26"/>
          <w:szCs w:val="26"/>
        </w:rPr>
        <w:t>за последние 4 года</w:t>
      </w:r>
      <w:r w:rsidR="0070155F" w:rsidRPr="008F5777">
        <w:rPr>
          <w:bCs/>
          <w:sz w:val="26"/>
          <w:szCs w:val="26"/>
        </w:rPr>
        <w:t xml:space="preserve"> </w:t>
      </w:r>
    </w:p>
    <w:p w:rsidR="005B7065" w:rsidRPr="00AA4184" w:rsidRDefault="005B7065" w:rsidP="005B7065">
      <w:pPr>
        <w:jc w:val="center"/>
        <w:rPr>
          <w:bCs/>
        </w:rPr>
      </w:pPr>
    </w:p>
    <w:tbl>
      <w:tblPr>
        <w:tblW w:w="9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406"/>
        <w:gridCol w:w="1403"/>
        <w:gridCol w:w="1314"/>
        <w:gridCol w:w="1709"/>
        <w:gridCol w:w="1234"/>
        <w:gridCol w:w="1305"/>
      </w:tblGrid>
      <w:tr w:rsidR="005B7065" w:rsidRPr="00662E96" w:rsidTr="005B7065">
        <w:trPr>
          <w:trHeight w:val="35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E226E7" w:rsidRDefault="005B7065" w:rsidP="005B70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6E7">
              <w:rPr>
                <w:b/>
                <w:bCs/>
                <w:kern w:val="24"/>
                <w:sz w:val="22"/>
                <w:szCs w:val="22"/>
              </w:rPr>
              <w:t>Годы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E226E7" w:rsidRDefault="005B7065" w:rsidP="005B70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6E7">
              <w:rPr>
                <w:b/>
                <w:bCs/>
                <w:kern w:val="24"/>
                <w:sz w:val="22"/>
                <w:szCs w:val="22"/>
              </w:rPr>
              <w:t>Школьный этап</w:t>
            </w:r>
          </w:p>
        </w:tc>
        <w:tc>
          <w:tcPr>
            <w:tcW w:w="3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E226E7" w:rsidRDefault="005B7065" w:rsidP="005B70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6E7">
              <w:rPr>
                <w:b/>
                <w:bCs/>
                <w:kern w:val="24"/>
                <w:sz w:val="22"/>
                <w:szCs w:val="22"/>
              </w:rPr>
              <w:t>Муниципальный этап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E226E7" w:rsidRDefault="005B7065" w:rsidP="005B70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6E7">
              <w:rPr>
                <w:b/>
                <w:bCs/>
                <w:kern w:val="24"/>
                <w:sz w:val="22"/>
                <w:szCs w:val="22"/>
              </w:rPr>
              <w:t>Региональный этап</w:t>
            </w:r>
          </w:p>
        </w:tc>
      </w:tr>
      <w:tr w:rsidR="005B7065" w:rsidRPr="00662E96" w:rsidTr="005B7065">
        <w:trPr>
          <w:trHeight w:val="661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Участники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Призеры и победители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 xml:space="preserve"> Участники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Призеры и победители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Участники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7065" w:rsidRPr="00662E96" w:rsidRDefault="005B7065" w:rsidP="005B7065">
            <w:pPr>
              <w:rPr>
                <w:rFonts w:ascii="Arial" w:hAnsi="Arial" w:cs="Arial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Призеры и победители</w:t>
            </w:r>
          </w:p>
        </w:tc>
      </w:tr>
      <w:tr w:rsidR="001E5C43" w:rsidRPr="00662E96" w:rsidTr="00AD0C37">
        <w:trPr>
          <w:trHeight w:val="33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2020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1E5C43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1110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1E5C43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449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1E5C43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194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1E5C43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56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DC3E6F" w:rsidP="001E5C43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5C43" w:rsidRPr="00662E96" w:rsidRDefault="00465EA4" w:rsidP="001E5C43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5</w:t>
            </w:r>
          </w:p>
        </w:tc>
      </w:tr>
      <w:tr w:rsidR="00465EA4" w:rsidRPr="00662E96" w:rsidTr="00AD0C37">
        <w:trPr>
          <w:trHeight w:val="33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2019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1497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469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106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3</w:t>
            </w:r>
          </w:p>
        </w:tc>
      </w:tr>
      <w:tr w:rsidR="00465EA4" w:rsidRPr="00662E96" w:rsidTr="006674AD">
        <w:trPr>
          <w:trHeight w:val="255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2018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1494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461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241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51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4</w:t>
            </w:r>
          </w:p>
        </w:tc>
      </w:tr>
      <w:tr w:rsidR="00465EA4" w:rsidRPr="00662E96" w:rsidTr="005B7065">
        <w:trPr>
          <w:trHeight w:val="255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2017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1489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459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239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49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662E96">
              <w:rPr>
                <w:bCs/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5EA4" w:rsidRPr="00662E96" w:rsidRDefault="00465EA4" w:rsidP="00465EA4">
            <w:pPr>
              <w:jc w:val="center"/>
              <w:rPr>
                <w:bCs/>
                <w:kern w:val="24"/>
                <w:sz w:val="22"/>
                <w:szCs w:val="22"/>
              </w:rPr>
            </w:pPr>
            <w:r w:rsidRPr="00662E96">
              <w:rPr>
                <w:bCs/>
                <w:kern w:val="24"/>
                <w:sz w:val="22"/>
                <w:szCs w:val="22"/>
              </w:rPr>
              <w:t>5</w:t>
            </w:r>
          </w:p>
        </w:tc>
      </w:tr>
    </w:tbl>
    <w:p w:rsidR="005B7065" w:rsidRDefault="005B7065" w:rsidP="005B7065">
      <w:pPr>
        <w:tabs>
          <w:tab w:val="left" w:pos="2694"/>
        </w:tabs>
        <w:rPr>
          <w:b/>
          <w:i/>
        </w:rPr>
      </w:pPr>
    </w:p>
    <w:p w:rsidR="00CE22CA" w:rsidRDefault="005F7817" w:rsidP="005B7065">
      <w:pPr>
        <w:tabs>
          <w:tab w:val="left" w:pos="2694"/>
        </w:tabs>
        <w:rPr>
          <w:i/>
        </w:rPr>
      </w:pPr>
      <w:r w:rsidRPr="005F7817">
        <w:rPr>
          <w:i/>
        </w:rPr>
        <w:t>Выводы</w:t>
      </w:r>
      <w:r>
        <w:rPr>
          <w:b/>
          <w:i/>
        </w:rPr>
        <w:t xml:space="preserve">: </w:t>
      </w:r>
      <w:r w:rsidRPr="005F7817">
        <w:rPr>
          <w:i/>
        </w:rPr>
        <w:t>В 20</w:t>
      </w:r>
      <w:r w:rsidR="00465EA4">
        <w:rPr>
          <w:i/>
        </w:rPr>
        <w:t>20</w:t>
      </w:r>
      <w:r w:rsidR="001512AA">
        <w:rPr>
          <w:i/>
        </w:rPr>
        <w:t xml:space="preserve"> </w:t>
      </w:r>
      <w:r w:rsidR="00465EA4">
        <w:rPr>
          <w:i/>
        </w:rPr>
        <w:t xml:space="preserve">в связи с ограничениями по профилактике и распространению короновирусной инфекции </w:t>
      </w:r>
      <w:r w:rsidR="00465EA4" w:rsidRPr="005F7817">
        <w:rPr>
          <w:i/>
        </w:rPr>
        <w:t>количество</w:t>
      </w:r>
      <w:r w:rsidRPr="005F7817">
        <w:rPr>
          <w:i/>
        </w:rPr>
        <w:t xml:space="preserve"> участников школьного этапа </w:t>
      </w:r>
      <w:r w:rsidR="00465EA4">
        <w:rPr>
          <w:i/>
        </w:rPr>
        <w:t>уменьшилось</w:t>
      </w:r>
      <w:r w:rsidRPr="005F7817">
        <w:rPr>
          <w:i/>
        </w:rPr>
        <w:t xml:space="preserve">, победителей и призеров на </w:t>
      </w:r>
      <w:r w:rsidR="00B91829">
        <w:rPr>
          <w:i/>
        </w:rPr>
        <w:t>20</w:t>
      </w:r>
      <w:r w:rsidR="00E226E7">
        <w:rPr>
          <w:i/>
        </w:rPr>
        <w:t xml:space="preserve"> человек</w:t>
      </w:r>
      <w:r w:rsidR="00B91829">
        <w:rPr>
          <w:i/>
        </w:rPr>
        <w:t xml:space="preserve"> стало меньше</w:t>
      </w:r>
      <w:r w:rsidRPr="005F7817">
        <w:rPr>
          <w:i/>
        </w:rPr>
        <w:t>,</w:t>
      </w:r>
      <w:r w:rsidR="00B91829">
        <w:rPr>
          <w:i/>
        </w:rPr>
        <w:t xml:space="preserve"> несмотря на это,</w:t>
      </w:r>
      <w:r w:rsidRPr="005F7817">
        <w:rPr>
          <w:i/>
        </w:rPr>
        <w:t xml:space="preserve"> участников муниципального этапа </w:t>
      </w:r>
      <w:r w:rsidR="00E226E7">
        <w:rPr>
          <w:i/>
        </w:rPr>
        <w:t>стало</w:t>
      </w:r>
      <w:r w:rsidRPr="005F7817">
        <w:rPr>
          <w:i/>
        </w:rPr>
        <w:t xml:space="preserve"> </w:t>
      </w:r>
      <w:r w:rsidR="00B91829">
        <w:rPr>
          <w:i/>
        </w:rPr>
        <w:t>больше на 88 человек</w:t>
      </w:r>
      <w:r w:rsidRPr="005F7817">
        <w:rPr>
          <w:i/>
        </w:rPr>
        <w:t>,</w:t>
      </w:r>
      <w:r w:rsidR="00E226E7">
        <w:rPr>
          <w:i/>
        </w:rPr>
        <w:t xml:space="preserve"> </w:t>
      </w:r>
      <w:r w:rsidR="00B91829">
        <w:rPr>
          <w:i/>
        </w:rPr>
        <w:t>а</w:t>
      </w:r>
      <w:r w:rsidRPr="005F7817">
        <w:rPr>
          <w:i/>
        </w:rPr>
        <w:t xml:space="preserve"> победителей и призеров на </w:t>
      </w:r>
      <w:r w:rsidR="00B91829">
        <w:rPr>
          <w:i/>
        </w:rPr>
        <w:t>1 человек</w:t>
      </w:r>
      <w:r w:rsidR="00E226E7">
        <w:rPr>
          <w:i/>
        </w:rPr>
        <w:t xml:space="preserve"> больше</w:t>
      </w:r>
      <w:r>
        <w:rPr>
          <w:i/>
        </w:rPr>
        <w:t>.</w:t>
      </w:r>
      <w:r w:rsidR="00E226E7">
        <w:rPr>
          <w:i/>
        </w:rPr>
        <w:t xml:space="preserve"> Участников регионального этапа </w:t>
      </w:r>
      <w:r w:rsidR="00DC3E6F">
        <w:rPr>
          <w:i/>
        </w:rPr>
        <w:t>увеличилось</w:t>
      </w:r>
      <w:r w:rsidR="00E226E7">
        <w:rPr>
          <w:i/>
        </w:rPr>
        <w:t xml:space="preserve"> на </w:t>
      </w:r>
      <w:r w:rsidR="00DC3E6F">
        <w:rPr>
          <w:i/>
        </w:rPr>
        <w:t>3</w:t>
      </w:r>
      <w:r w:rsidR="00E226E7">
        <w:rPr>
          <w:i/>
        </w:rPr>
        <w:t xml:space="preserve">, призеров и победителей на </w:t>
      </w:r>
      <w:r w:rsidR="00B91829">
        <w:rPr>
          <w:i/>
        </w:rPr>
        <w:t>2</w:t>
      </w:r>
      <w:r w:rsidR="00E226E7">
        <w:rPr>
          <w:i/>
        </w:rPr>
        <w:t xml:space="preserve"> </w:t>
      </w:r>
      <w:r w:rsidR="00B91829">
        <w:rPr>
          <w:i/>
        </w:rPr>
        <w:t>больш</w:t>
      </w:r>
      <w:r w:rsidR="00E226E7">
        <w:rPr>
          <w:i/>
        </w:rPr>
        <w:t>е.</w:t>
      </w:r>
    </w:p>
    <w:p w:rsidR="00E226E7" w:rsidRPr="005F7817" w:rsidRDefault="00E226E7" w:rsidP="005B7065">
      <w:pPr>
        <w:tabs>
          <w:tab w:val="left" w:pos="2694"/>
        </w:tabs>
        <w:rPr>
          <w:i/>
        </w:rPr>
      </w:pPr>
    </w:p>
    <w:p w:rsidR="005B7065" w:rsidRPr="00E226E7" w:rsidRDefault="005B7065" w:rsidP="005B7065">
      <w:pPr>
        <w:jc w:val="center"/>
        <w:rPr>
          <w:rFonts w:eastAsia="Calibri"/>
          <w:sz w:val="26"/>
          <w:szCs w:val="26"/>
          <w:lang w:eastAsia="en-US"/>
        </w:rPr>
      </w:pPr>
      <w:r w:rsidRPr="00E226E7">
        <w:rPr>
          <w:rFonts w:eastAsia="Calibri"/>
          <w:sz w:val="26"/>
          <w:szCs w:val="26"/>
          <w:lang w:eastAsia="en-US"/>
        </w:rPr>
        <w:t>Итоги муниципального этапа всероссийской олимпиады школьников</w:t>
      </w:r>
      <w:r w:rsidR="00B6689D" w:rsidRPr="00E226E7">
        <w:rPr>
          <w:rFonts w:eastAsia="Calibri"/>
          <w:sz w:val="26"/>
          <w:szCs w:val="26"/>
          <w:lang w:eastAsia="en-US"/>
        </w:rPr>
        <w:t xml:space="preserve"> 20</w:t>
      </w:r>
      <w:r w:rsidR="00B91829">
        <w:rPr>
          <w:rFonts w:eastAsia="Calibri"/>
          <w:sz w:val="26"/>
          <w:szCs w:val="26"/>
          <w:lang w:eastAsia="en-US"/>
        </w:rPr>
        <w:t>20</w:t>
      </w:r>
      <w:r w:rsidR="00E226E7" w:rsidRPr="00E226E7">
        <w:rPr>
          <w:rFonts w:eastAsia="Calibri"/>
          <w:sz w:val="26"/>
          <w:szCs w:val="26"/>
          <w:lang w:eastAsia="en-US"/>
        </w:rPr>
        <w:t xml:space="preserve"> </w:t>
      </w:r>
      <w:r w:rsidR="00B6689D" w:rsidRPr="00E226E7">
        <w:rPr>
          <w:rFonts w:eastAsia="Calibri"/>
          <w:sz w:val="26"/>
          <w:szCs w:val="26"/>
          <w:lang w:eastAsia="en-US"/>
        </w:rPr>
        <w:t>года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67"/>
        <w:gridCol w:w="2411"/>
        <w:gridCol w:w="1701"/>
        <w:gridCol w:w="1701"/>
        <w:gridCol w:w="1984"/>
        <w:gridCol w:w="2126"/>
      </w:tblGrid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C3E6F" w:rsidRPr="00DC3E6F" w:rsidTr="00DC3E6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предметы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 xml:space="preserve">победители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 xml:space="preserve">призеры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победителей и призеров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6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132C44" w:rsidP="00DC3E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DC3E6F" w:rsidRPr="00DC3E6F">
              <w:rPr>
                <w:rFonts w:eastAsia="Calibri"/>
                <w:lang w:eastAsia="en-US"/>
              </w:rPr>
              <w:t>ранцузский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56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Чувашский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3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КРК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DC3E6F" w:rsidRPr="00DC3E6F" w:rsidTr="00DC3E6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ОБЩИЙ ИТОГ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C3E6F">
              <w:rPr>
                <w:rFonts w:eastAsia="Calibri"/>
                <w:b/>
                <w:bCs/>
                <w:lang w:eastAsia="en-US"/>
              </w:rPr>
              <w:t>59</w:t>
            </w:r>
          </w:p>
        </w:tc>
      </w:tr>
    </w:tbl>
    <w:p w:rsidR="0037717A" w:rsidRDefault="0037717A" w:rsidP="005B7065">
      <w:pPr>
        <w:jc w:val="center"/>
        <w:rPr>
          <w:rFonts w:eastAsia="Calibri"/>
          <w:lang w:eastAsia="en-US"/>
        </w:rPr>
      </w:pPr>
    </w:p>
    <w:p w:rsidR="005B7065" w:rsidRPr="008F5777" w:rsidRDefault="005B7065" w:rsidP="005B7065">
      <w:pPr>
        <w:jc w:val="center"/>
        <w:rPr>
          <w:rFonts w:eastAsia="Calibri"/>
          <w:sz w:val="26"/>
          <w:szCs w:val="26"/>
          <w:lang w:eastAsia="en-US"/>
        </w:rPr>
      </w:pPr>
      <w:r w:rsidRPr="008F5777">
        <w:rPr>
          <w:rFonts w:eastAsia="Calibri"/>
          <w:sz w:val="26"/>
          <w:szCs w:val="26"/>
          <w:lang w:eastAsia="en-US"/>
        </w:rPr>
        <w:t>Итоги регионального этапа всероссийской олимпиады школьников</w:t>
      </w:r>
      <w:r w:rsidR="001820FC" w:rsidRPr="008F5777">
        <w:rPr>
          <w:rFonts w:eastAsia="Calibri"/>
          <w:sz w:val="26"/>
          <w:szCs w:val="26"/>
          <w:lang w:eastAsia="en-US"/>
        </w:rPr>
        <w:t xml:space="preserve"> 20</w:t>
      </w:r>
      <w:r w:rsidR="00132C44">
        <w:rPr>
          <w:rFonts w:eastAsia="Calibri"/>
          <w:sz w:val="26"/>
          <w:szCs w:val="26"/>
          <w:lang w:eastAsia="en-US"/>
        </w:rPr>
        <w:t>20</w:t>
      </w:r>
      <w:r w:rsidR="001820FC" w:rsidRPr="008F5777">
        <w:rPr>
          <w:rFonts w:eastAsia="Calibri"/>
          <w:sz w:val="26"/>
          <w:szCs w:val="26"/>
          <w:lang w:eastAsia="en-US"/>
        </w:rPr>
        <w:t xml:space="preserve"> года</w:t>
      </w:r>
    </w:p>
    <w:p w:rsidR="008F5777" w:rsidRPr="008F5777" w:rsidRDefault="008F5777" w:rsidP="008F577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382"/>
        <w:gridCol w:w="1510"/>
        <w:gridCol w:w="2010"/>
        <w:gridCol w:w="2268"/>
      </w:tblGrid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Кол-во победителей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Кол-во призеров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Итог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lastRenderedPageBreak/>
              <w:t>Технология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2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Чувашский язык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</w:tr>
      <w:tr w:rsidR="00DC3E6F" w:rsidRPr="00DC3E6F" w:rsidTr="00DC3E6F"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lang w:eastAsia="en-US"/>
              </w:rPr>
            </w:pPr>
            <w:r w:rsidRPr="00DC3E6F">
              <w:rPr>
                <w:rFonts w:eastAsia="Calibri"/>
                <w:lang w:eastAsia="en-US"/>
              </w:rPr>
              <w:t>0</w:t>
            </w:r>
          </w:p>
        </w:tc>
      </w:tr>
      <w:tr w:rsidR="00DC3E6F" w:rsidRPr="00DC3E6F" w:rsidTr="00DC3E6F">
        <w:trPr>
          <w:trHeight w:val="286"/>
        </w:trPr>
        <w:tc>
          <w:tcPr>
            <w:tcW w:w="3003" w:type="dxa"/>
            <w:shd w:val="clear" w:color="auto" w:fill="auto"/>
          </w:tcPr>
          <w:p w:rsidR="00DC3E6F" w:rsidRPr="00DC3E6F" w:rsidRDefault="00DC3E6F" w:rsidP="00DC3E6F">
            <w:pPr>
              <w:rPr>
                <w:rFonts w:eastAsia="Calibri"/>
                <w:b/>
                <w:lang w:eastAsia="en-US"/>
              </w:rPr>
            </w:pPr>
            <w:r w:rsidRPr="00DC3E6F">
              <w:rPr>
                <w:rFonts w:eastAsia="Calibri"/>
                <w:b/>
                <w:lang w:eastAsia="en-US"/>
              </w:rPr>
              <w:t>Общий итог</w:t>
            </w:r>
          </w:p>
        </w:tc>
        <w:tc>
          <w:tcPr>
            <w:tcW w:w="1382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lang w:eastAsia="en-US"/>
              </w:rPr>
            </w:pPr>
            <w:r w:rsidRPr="00DC3E6F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5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lang w:eastAsia="en-US"/>
              </w:rPr>
            </w:pPr>
            <w:r w:rsidRPr="00DC3E6F">
              <w:rPr>
                <w:rFonts w:eastAsia="Calibri"/>
                <w:b/>
                <w:lang w:eastAsia="en-US"/>
              </w:rPr>
              <w:t xml:space="preserve"> 0</w:t>
            </w:r>
          </w:p>
        </w:tc>
        <w:tc>
          <w:tcPr>
            <w:tcW w:w="2010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lang w:eastAsia="en-US"/>
              </w:rPr>
            </w:pPr>
            <w:r w:rsidRPr="00DC3E6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268" w:type="dxa"/>
          </w:tcPr>
          <w:p w:rsidR="00DC3E6F" w:rsidRPr="00DC3E6F" w:rsidRDefault="00DC3E6F" w:rsidP="00DC3E6F">
            <w:pPr>
              <w:jc w:val="center"/>
              <w:rPr>
                <w:rFonts w:eastAsia="Calibri"/>
                <w:b/>
                <w:lang w:eastAsia="en-US"/>
              </w:rPr>
            </w:pPr>
            <w:r w:rsidRPr="00DC3E6F">
              <w:rPr>
                <w:rFonts w:eastAsia="Calibri"/>
                <w:b/>
                <w:lang w:eastAsia="en-US"/>
              </w:rPr>
              <w:t>5</w:t>
            </w:r>
          </w:p>
        </w:tc>
      </w:tr>
    </w:tbl>
    <w:p w:rsidR="001820FC" w:rsidRDefault="001820FC" w:rsidP="005B7065">
      <w:pPr>
        <w:jc w:val="center"/>
        <w:rPr>
          <w:rFonts w:eastAsia="Calibri"/>
          <w:i/>
          <w:lang w:eastAsia="en-US"/>
        </w:rPr>
      </w:pPr>
    </w:p>
    <w:p w:rsidR="005B7065" w:rsidRDefault="00B6689D" w:rsidP="001820FC">
      <w:pPr>
        <w:rPr>
          <w:rFonts w:eastAsia="Calibri"/>
          <w:i/>
          <w:lang w:eastAsia="en-US"/>
        </w:rPr>
      </w:pPr>
      <w:r w:rsidRPr="00B6689D">
        <w:rPr>
          <w:rFonts w:eastAsia="Calibri"/>
          <w:i/>
          <w:lang w:eastAsia="en-US"/>
        </w:rPr>
        <w:t>Вывод: В 20</w:t>
      </w:r>
      <w:r w:rsidR="00132C44">
        <w:rPr>
          <w:rFonts w:eastAsia="Calibri"/>
          <w:i/>
          <w:lang w:eastAsia="en-US"/>
        </w:rPr>
        <w:t xml:space="preserve">20 </w:t>
      </w:r>
      <w:r w:rsidRPr="00B6689D">
        <w:rPr>
          <w:rFonts w:eastAsia="Calibri"/>
          <w:i/>
          <w:lang w:eastAsia="en-US"/>
        </w:rPr>
        <w:t xml:space="preserve">году наблюдается </w:t>
      </w:r>
      <w:r w:rsidR="005F7817">
        <w:rPr>
          <w:rFonts w:eastAsia="Calibri"/>
          <w:i/>
          <w:lang w:eastAsia="en-US"/>
        </w:rPr>
        <w:t>увеличение в среднем на 2 человека</w:t>
      </w:r>
      <w:r w:rsidRPr="00B6689D">
        <w:rPr>
          <w:rFonts w:eastAsia="Calibri"/>
          <w:i/>
          <w:lang w:eastAsia="en-US"/>
        </w:rPr>
        <w:t xml:space="preserve"> количества призеров Всероссийской олимпиады школьников</w:t>
      </w:r>
      <w:r w:rsidR="005F7817">
        <w:rPr>
          <w:rFonts w:eastAsia="Calibri"/>
          <w:i/>
          <w:lang w:eastAsia="en-US"/>
        </w:rPr>
        <w:t>.</w:t>
      </w:r>
      <w:r w:rsidR="00C445F6">
        <w:rPr>
          <w:rFonts w:eastAsia="Calibri"/>
          <w:i/>
          <w:lang w:eastAsia="en-US"/>
        </w:rPr>
        <w:t xml:space="preserve"> </w:t>
      </w:r>
    </w:p>
    <w:p w:rsidR="00845D99" w:rsidRPr="00B6689D" w:rsidRDefault="00845D99" w:rsidP="005B7065">
      <w:pPr>
        <w:jc w:val="center"/>
        <w:rPr>
          <w:rFonts w:eastAsia="Calibri"/>
          <w:i/>
          <w:lang w:eastAsia="en-US"/>
        </w:rPr>
      </w:pPr>
    </w:p>
    <w:p w:rsidR="008F5777" w:rsidRPr="00EB2838" w:rsidRDefault="008F5777" w:rsidP="008F5777">
      <w:pPr>
        <w:jc w:val="center"/>
        <w:rPr>
          <w:rFonts w:eastAsia="Calibri"/>
          <w:sz w:val="26"/>
          <w:szCs w:val="26"/>
          <w:lang w:eastAsia="en-US"/>
        </w:rPr>
      </w:pPr>
      <w:r w:rsidRPr="00EB2838">
        <w:rPr>
          <w:rFonts w:eastAsia="Calibri"/>
          <w:sz w:val="26"/>
          <w:szCs w:val="26"/>
          <w:lang w:eastAsia="en-US"/>
        </w:rPr>
        <w:t xml:space="preserve">Итоги </w:t>
      </w:r>
      <w:r w:rsidR="00BA6A8D" w:rsidRPr="00EB2838">
        <w:rPr>
          <w:rFonts w:eastAsia="Calibri"/>
          <w:sz w:val="26"/>
          <w:szCs w:val="26"/>
          <w:lang w:eastAsia="en-US"/>
        </w:rPr>
        <w:t>участия учеников</w:t>
      </w:r>
      <w:r w:rsidRPr="00EB2838">
        <w:rPr>
          <w:rFonts w:eastAsia="Calibri"/>
          <w:sz w:val="26"/>
          <w:szCs w:val="26"/>
          <w:lang w:eastAsia="en-US"/>
        </w:rPr>
        <w:t xml:space="preserve"> 1-4 классов в конкурсах</w:t>
      </w:r>
    </w:p>
    <w:p w:rsidR="00BA6A8D" w:rsidRPr="00EB2838" w:rsidRDefault="008F5777" w:rsidP="008F5777">
      <w:pPr>
        <w:jc w:val="center"/>
        <w:rPr>
          <w:rFonts w:eastAsia="Calibri"/>
          <w:sz w:val="26"/>
          <w:szCs w:val="26"/>
          <w:lang w:eastAsia="en-US"/>
        </w:rPr>
      </w:pPr>
      <w:r w:rsidRPr="00EB2838">
        <w:rPr>
          <w:rFonts w:eastAsia="Calibri"/>
          <w:sz w:val="26"/>
          <w:szCs w:val="26"/>
          <w:lang w:eastAsia="en-US"/>
        </w:rPr>
        <w:t xml:space="preserve">  </w:t>
      </w:r>
      <w:r w:rsidR="00EB2838" w:rsidRPr="00EB2838">
        <w:t>XXV</w:t>
      </w:r>
      <w:r w:rsidR="00BA6A8D" w:rsidRPr="00EB2838">
        <w:rPr>
          <w:rFonts w:eastAsia="Calibri"/>
          <w:sz w:val="26"/>
          <w:szCs w:val="26"/>
          <w:lang w:eastAsia="en-US"/>
        </w:rPr>
        <w:t xml:space="preserve"> Республиканские</w:t>
      </w:r>
      <w:r w:rsidRPr="00EB2838">
        <w:rPr>
          <w:rFonts w:eastAsia="Calibri"/>
          <w:sz w:val="26"/>
          <w:szCs w:val="26"/>
          <w:lang w:eastAsia="en-US"/>
        </w:rPr>
        <w:t xml:space="preserve"> интеллектуальные </w:t>
      </w:r>
      <w:r w:rsidR="00BA6A8D" w:rsidRPr="00EB2838">
        <w:rPr>
          <w:rFonts w:eastAsia="Calibri"/>
          <w:sz w:val="26"/>
          <w:szCs w:val="26"/>
          <w:lang w:eastAsia="en-US"/>
        </w:rPr>
        <w:t>игры младших</w:t>
      </w:r>
      <w:r w:rsidRPr="00EB2838">
        <w:rPr>
          <w:rFonts w:eastAsia="Calibri"/>
          <w:sz w:val="26"/>
          <w:szCs w:val="26"/>
          <w:lang w:eastAsia="en-US"/>
        </w:rPr>
        <w:t xml:space="preserve"> школьников</w:t>
      </w:r>
    </w:p>
    <w:p w:rsidR="008F5777" w:rsidRPr="00EB2838" w:rsidRDefault="00BA6A8D" w:rsidP="008F5777">
      <w:pPr>
        <w:jc w:val="center"/>
        <w:rPr>
          <w:rFonts w:eastAsia="Calibri"/>
          <w:sz w:val="26"/>
          <w:szCs w:val="26"/>
          <w:lang w:eastAsia="en-US"/>
        </w:rPr>
      </w:pPr>
      <w:r w:rsidRPr="00EB2838">
        <w:rPr>
          <w:rFonts w:eastAsia="Calibri"/>
          <w:sz w:val="26"/>
          <w:szCs w:val="26"/>
          <w:lang w:eastAsia="en-US"/>
        </w:rPr>
        <w:t xml:space="preserve"> в 20</w:t>
      </w:r>
      <w:r w:rsidR="00856E3C" w:rsidRPr="00EB2838">
        <w:rPr>
          <w:rFonts w:eastAsia="Calibri"/>
          <w:sz w:val="26"/>
          <w:szCs w:val="26"/>
          <w:lang w:eastAsia="en-US"/>
        </w:rPr>
        <w:t>20</w:t>
      </w:r>
      <w:r w:rsidRPr="00EB2838">
        <w:rPr>
          <w:rFonts w:eastAsia="Calibri"/>
          <w:sz w:val="26"/>
          <w:szCs w:val="26"/>
          <w:lang w:eastAsia="en-US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36"/>
        <w:gridCol w:w="2262"/>
        <w:gridCol w:w="1379"/>
      </w:tblGrid>
      <w:tr w:rsidR="008F5777" w:rsidRPr="008F5777" w:rsidTr="00EB2838">
        <w:trPr>
          <w:trHeight w:val="257"/>
        </w:trPr>
        <w:tc>
          <w:tcPr>
            <w:tcW w:w="3227" w:type="dxa"/>
            <w:shd w:val="clear" w:color="auto" w:fill="auto"/>
          </w:tcPr>
          <w:p w:rsidR="008F5777" w:rsidRPr="008F5777" w:rsidRDefault="008F5777" w:rsidP="008F5777">
            <w:pPr>
              <w:jc w:val="center"/>
              <w:rPr>
                <w:rFonts w:eastAsia="Calibri"/>
                <w:lang w:eastAsia="en-US"/>
              </w:rPr>
            </w:pPr>
            <w:r w:rsidRPr="008F5777">
              <w:rPr>
                <w:rFonts w:eastAsia="Calibri"/>
                <w:lang w:eastAsia="en-US"/>
              </w:rPr>
              <w:t xml:space="preserve"> Название</w:t>
            </w:r>
          </w:p>
        </w:tc>
        <w:tc>
          <w:tcPr>
            <w:tcW w:w="2536" w:type="dxa"/>
            <w:shd w:val="clear" w:color="auto" w:fill="auto"/>
          </w:tcPr>
          <w:p w:rsidR="008F5777" w:rsidRPr="008F5777" w:rsidRDefault="008F5777" w:rsidP="008F5777">
            <w:pPr>
              <w:jc w:val="center"/>
              <w:rPr>
                <w:rFonts w:eastAsia="Calibri"/>
                <w:lang w:eastAsia="en-US"/>
              </w:rPr>
            </w:pPr>
            <w:r w:rsidRPr="008F5777">
              <w:rPr>
                <w:rFonts w:eastAsia="Calibri"/>
                <w:lang w:eastAsia="en-US"/>
              </w:rPr>
              <w:t>Кол-во победителей</w:t>
            </w:r>
          </w:p>
        </w:tc>
        <w:tc>
          <w:tcPr>
            <w:tcW w:w="2262" w:type="dxa"/>
            <w:shd w:val="clear" w:color="auto" w:fill="auto"/>
          </w:tcPr>
          <w:p w:rsidR="008F5777" w:rsidRPr="008F5777" w:rsidRDefault="008F5777" w:rsidP="008F5777">
            <w:pPr>
              <w:jc w:val="center"/>
              <w:rPr>
                <w:rFonts w:eastAsia="Calibri"/>
                <w:lang w:eastAsia="en-US"/>
              </w:rPr>
            </w:pPr>
            <w:r w:rsidRPr="008F5777">
              <w:rPr>
                <w:rFonts w:eastAsia="Calibri"/>
                <w:lang w:eastAsia="en-US"/>
              </w:rPr>
              <w:t>Кол-во призеров</w:t>
            </w:r>
          </w:p>
        </w:tc>
        <w:tc>
          <w:tcPr>
            <w:tcW w:w="1379" w:type="dxa"/>
            <w:shd w:val="clear" w:color="auto" w:fill="auto"/>
          </w:tcPr>
          <w:p w:rsidR="008F5777" w:rsidRPr="008F5777" w:rsidRDefault="008F5777" w:rsidP="008F5777">
            <w:pPr>
              <w:jc w:val="center"/>
              <w:rPr>
                <w:rFonts w:eastAsia="Calibri"/>
                <w:lang w:eastAsia="en-US"/>
              </w:rPr>
            </w:pPr>
            <w:r w:rsidRPr="008F5777">
              <w:rPr>
                <w:rFonts w:eastAsia="Calibri"/>
                <w:lang w:eastAsia="en-US"/>
              </w:rPr>
              <w:t>итог</w:t>
            </w:r>
          </w:p>
        </w:tc>
      </w:tr>
      <w:tr w:rsidR="00EB2838" w:rsidRPr="008F5777" w:rsidTr="00EB2838">
        <w:trPr>
          <w:trHeight w:val="257"/>
        </w:trPr>
        <w:tc>
          <w:tcPr>
            <w:tcW w:w="3227" w:type="dxa"/>
            <w:shd w:val="clear" w:color="auto" w:fill="auto"/>
          </w:tcPr>
          <w:p w:rsidR="00EB2838" w:rsidRPr="00F550C2" w:rsidRDefault="00EB2838" w:rsidP="00EB2838">
            <w:r w:rsidRPr="00F550C2">
              <w:t xml:space="preserve">Муниципальный этап XXV Республиканских интеллектуальных игр младших школьников </w:t>
            </w:r>
          </w:p>
        </w:tc>
        <w:tc>
          <w:tcPr>
            <w:tcW w:w="2536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 w:rsidRPr="00F550C2">
              <w:t xml:space="preserve">3 </w:t>
            </w:r>
          </w:p>
        </w:tc>
        <w:tc>
          <w:tcPr>
            <w:tcW w:w="2262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 w:rsidRPr="00F550C2">
              <w:t>3</w:t>
            </w:r>
          </w:p>
        </w:tc>
        <w:tc>
          <w:tcPr>
            <w:tcW w:w="1379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 w:rsidRPr="00F550C2">
              <w:t>6</w:t>
            </w:r>
          </w:p>
        </w:tc>
      </w:tr>
      <w:tr w:rsidR="00EB2838" w:rsidRPr="008F5777" w:rsidTr="00EB2838">
        <w:trPr>
          <w:trHeight w:val="257"/>
        </w:trPr>
        <w:tc>
          <w:tcPr>
            <w:tcW w:w="3227" w:type="dxa"/>
            <w:shd w:val="clear" w:color="auto" w:fill="auto"/>
          </w:tcPr>
          <w:p w:rsidR="00EB2838" w:rsidRPr="008F5777" w:rsidRDefault="00EB2838" w:rsidP="00EB2838">
            <w:pPr>
              <w:rPr>
                <w:rFonts w:eastAsia="Calibri"/>
                <w:lang w:eastAsia="en-US"/>
              </w:rPr>
            </w:pPr>
            <w:r w:rsidRPr="00F550C2">
              <w:t>XXV</w:t>
            </w:r>
            <w:r w:rsidRPr="008F5777">
              <w:rPr>
                <w:rFonts w:eastAsia="Calibri"/>
                <w:lang w:eastAsia="en-US"/>
              </w:rPr>
              <w:t xml:space="preserve">  Республиканские интеллектуальные игры  младших школьников</w:t>
            </w:r>
          </w:p>
        </w:tc>
        <w:tc>
          <w:tcPr>
            <w:tcW w:w="2536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>
              <w:t>0</w:t>
            </w:r>
          </w:p>
        </w:tc>
        <w:tc>
          <w:tcPr>
            <w:tcW w:w="2262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>
              <w:t>2</w:t>
            </w:r>
          </w:p>
        </w:tc>
        <w:tc>
          <w:tcPr>
            <w:tcW w:w="1379" w:type="dxa"/>
            <w:shd w:val="clear" w:color="auto" w:fill="auto"/>
          </w:tcPr>
          <w:p w:rsidR="00EB2838" w:rsidRPr="00F550C2" w:rsidRDefault="00EB2838" w:rsidP="00EB2838">
            <w:pPr>
              <w:jc w:val="center"/>
            </w:pPr>
            <w:r>
              <w:t>2</w:t>
            </w:r>
          </w:p>
        </w:tc>
      </w:tr>
      <w:tr w:rsidR="00EB2838" w:rsidRPr="008F5777" w:rsidTr="00EB2838">
        <w:trPr>
          <w:trHeight w:val="251"/>
        </w:trPr>
        <w:tc>
          <w:tcPr>
            <w:tcW w:w="3227" w:type="dxa"/>
            <w:shd w:val="clear" w:color="auto" w:fill="auto"/>
          </w:tcPr>
          <w:p w:rsidR="00EB2838" w:rsidRPr="008F5777" w:rsidRDefault="00EB2838" w:rsidP="00EB2838">
            <w:pPr>
              <w:jc w:val="center"/>
              <w:rPr>
                <w:rFonts w:eastAsia="Calibri"/>
                <w:b/>
                <w:i/>
                <w:color w:val="943634"/>
                <w:lang w:eastAsia="en-US"/>
              </w:rPr>
            </w:pPr>
            <w:r w:rsidRPr="008F5777">
              <w:rPr>
                <w:rFonts w:eastAsia="Calibri"/>
                <w:b/>
                <w:i/>
                <w:color w:val="943634"/>
                <w:lang w:eastAsia="en-US"/>
              </w:rPr>
              <w:t>Общий итог</w:t>
            </w:r>
          </w:p>
        </w:tc>
        <w:tc>
          <w:tcPr>
            <w:tcW w:w="2536" w:type="dxa"/>
            <w:shd w:val="clear" w:color="auto" w:fill="auto"/>
          </w:tcPr>
          <w:p w:rsidR="00EB2838" w:rsidRPr="008F5777" w:rsidRDefault="00EB2838" w:rsidP="00EB2838">
            <w:pPr>
              <w:jc w:val="center"/>
              <w:rPr>
                <w:rFonts w:eastAsia="Calibri"/>
                <w:b/>
                <w:i/>
                <w:color w:val="943634"/>
                <w:lang w:eastAsia="en-US"/>
              </w:rPr>
            </w:pPr>
            <w:r>
              <w:rPr>
                <w:rFonts w:eastAsia="Calibri"/>
                <w:b/>
                <w:i/>
                <w:color w:val="943634"/>
                <w:lang w:eastAsia="en-US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EB2838" w:rsidRPr="008F5777" w:rsidRDefault="00EB2838" w:rsidP="00EB2838">
            <w:pPr>
              <w:jc w:val="center"/>
              <w:rPr>
                <w:rFonts w:eastAsia="Calibri"/>
                <w:b/>
                <w:i/>
                <w:color w:val="943634"/>
                <w:lang w:eastAsia="en-US"/>
              </w:rPr>
            </w:pPr>
            <w:r>
              <w:rPr>
                <w:rFonts w:eastAsia="Calibri"/>
                <w:b/>
                <w:i/>
                <w:color w:val="943634"/>
                <w:lang w:eastAsia="en-US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EB2838" w:rsidRPr="008F5777" w:rsidRDefault="00EB2838" w:rsidP="00EB2838">
            <w:pPr>
              <w:jc w:val="center"/>
              <w:rPr>
                <w:rFonts w:eastAsia="Calibri"/>
                <w:b/>
                <w:i/>
                <w:color w:val="943634"/>
                <w:lang w:eastAsia="en-US"/>
              </w:rPr>
            </w:pPr>
            <w:r>
              <w:rPr>
                <w:rFonts w:eastAsia="Calibri"/>
                <w:b/>
                <w:i/>
                <w:color w:val="943634"/>
                <w:lang w:eastAsia="en-US"/>
              </w:rPr>
              <w:t>8</w:t>
            </w:r>
          </w:p>
        </w:tc>
      </w:tr>
    </w:tbl>
    <w:p w:rsidR="008F5777" w:rsidRPr="008F5777" w:rsidRDefault="008F5777" w:rsidP="008F57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3F0B" w:rsidRPr="00823F0B" w:rsidRDefault="00823F0B" w:rsidP="00823F0B">
      <w:pPr>
        <w:suppressAutoHyphens/>
        <w:spacing w:after="200" w:line="276" w:lineRule="auto"/>
        <w:ind w:left="720"/>
        <w:contextualSpacing/>
        <w:jc w:val="both"/>
        <w:rPr>
          <w:rFonts w:eastAsia="Calibri"/>
          <w:b/>
          <w:lang w:eastAsia="ar-SA"/>
        </w:rPr>
      </w:pPr>
      <w:r w:rsidRPr="00823F0B">
        <w:rPr>
          <w:rFonts w:eastAsia="Calibri"/>
          <w:b/>
          <w:lang w:eastAsia="ar-SA"/>
        </w:rPr>
        <w:t>Реализация программ профильного обучения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1843"/>
        <w:gridCol w:w="1701"/>
      </w:tblGrid>
      <w:tr w:rsidR="00823F0B" w:rsidRPr="00823F0B" w:rsidTr="00E1457C">
        <w:tc>
          <w:tcPr>
            <w:tcW w:w="3969" w:type="dxa"/>
          </w:tcPr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Программы профильного обучения</w:t>
            </w:r>
          </w:p>
        </w:tc>
        <w:tc>
          <w:tcPr>
            <w:tcW w:w="1984" w:type="dxa"/>
          </w:tcPr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2018-2019 </w:t>
            </w:r>
          </w:p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учебный год </w:t>
            </w:r>
          </w:p>
        </w:tc>
        <w:tc>
          <w:tcPr>
            <w:tcW w:w="1843" w:type="dxa"/>
          </w:tcPr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2019-2020 </w:t>
            </w:r>
          </w:p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учебный год</w:t>
            </w:r>
          </w:p>
        </w:tc>
        <w:tc>
          <w:tcPr>
            <w:tcW w:w="1701" w:type="dxa"/>
          </w:tcPr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2020</w:t>
            </w:r>
          </w:p>
          <w:p w:rsidR="00823F0B" w:rsidRPr="00823F0B" w:rsidRDefault="00823F0B" w:rsidP="00823F0B">
            <w:pPr>
              <w:shd w:val="clear" w:color="auto" w:fill="FFFFFF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учебный год</w:t>
            </w:r>
          </w:p>
        </w:tc>
      </w:tr>
      <w:tr w:rsidR="00823F0B" w:rsidRPr="00823F0B" w:rsidTr="00E1457C">
        <w:tc>
          <w:tcPr>
            <w:tcW w:w="3969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Учебные программы по выбору на профильном уровне: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Русский язык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Литература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Обществознание 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(включая экономику и право)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Иностранный язык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Второй иностранный язык 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Физика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Математика</w:t>
            </w:r>
          </w:p>
        </w:tc>
        <w:tc>
          <w:tcPr>
            <w:tcW w:w="1984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  <w:tc>
          <w:tcPr>
            <w:tcW w:w="1843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  <w:tc>
          <w:tcPr>
            <w:tcW w:w="1701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</w:tr>
      <w:tr w:rsidR="00823F0B" w:rsidRPr="00823F0B" w:rsidTr="00E1457C">
        <w:tc>
          <w:tcPr>
            <w:tcW w:w="3969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Компонент образовательного учреждения (программы элективов на профильном уровне): 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Технический перевод 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Страноведение Америки 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Основы финансовой грамотности</w:t>
            </w:r>
          </w:p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Основные вопросы информатики</w:t>
            </w:r>
          </w:p>
        </w:tc>
        <w:tc>
          <w:tcPr>
            <w:tcW w:w="1984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  <w:tc>
          <w:tcPr>
            <w:tcW w:w="1843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  <w:tc>
          <w:tcPr>
            <w:tcW w:w="1701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реализовано</w:t>
            </w:r>
          </w:p>
        </w:tc>
      </w:tr>
    </w:tbl>
    <w:p w:rsidR="00BE351D" w:rsidRDefault="00BE351D" w:rsidP="00823F0B">
      <w:pPr>
        <w:suppressAutoHyphens/>
        <w:spacing w:after="200" w:line="276" w:lineRule="auto"/>
        <w:ind w:left="720"/>
        <w:contextualSpacing/>
        <w:jc w:val="center"/>
        <w:rPr>
          <w:rFonts w:eastAsia="Calibri"/>
          <w:b/>
          <w:lang w:eastAsia="ar-SA"/>
        </w:rPr>
      </w:pPr>
    </w:p>
    <w:p w:rsidR="00823F0B" w:rsidRDefault="00823F0B" w:rsidP="00823F0B">
      <w:pPr>
        <w:suppressAutoHyphens/>
        <w:spacing w:after="200" w:line="276" w:lineRule="auto"/>
        <w:ind w:left="720"/>
        <w:contextualSpacing/>
        <w:jc w:val="center"/>
        <w:rPr>
          <w:rFonts w:eastAsia="Calibri"/>
          <w:b/>
          <w:lang w:eastAsia="ar-SA"/>
        </w:rPr>
      </w:pPr>
      <w:r w:rsidRPr="00823F0B">
        <w:rPr>
          <w:rFonts w:eastAsia="Calibri"/>
          <w:b/>
          <w:lang w:eastAsia="ar-SA"/>
        </w:rPr>
        <w:t>Внутренняя система оценки качества образования</w:t>
      </w:r>
    </w:p>
    <w:p w:rsidR="00823F0B" w:rsidRPr="00823F0B" w:rsidRDefault="00823F0B" w:rsidP="00823F0B">
      <w:pPr>
        <w:suppressAutoHyphens/>
        <w:spacing w:after="200" w:line="276" w:lineRule="auto"/>
        <w:ind w:left="720"/>
        <w:contextualSpacing/>
        <w:jc w:val="center"/>
        <w:rPr>
          <w:rFonts w:eastAsia="Calibri"/>
          <w:b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3119"/>
      </w:tblGrid>
      <w:tr w:rsidR="00823F0B" w:rsidRPr="00823F0B" w:rsidTr="008A4032">
        <w:tc>
          <w:tcPr>
            <w:tcW w:w="3402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 xml:space="preserve">Формы внутренней системы оценки качества образования в </w:t>
            </w:r>
            <w:r w:rsidRPr="00823F0B">
              <w:rPr>
                <w:sz w:val="22"/>
                <w:szCs w:val="22"/>
                <w:lang w:eastAsia="ar-SA"/>
              </w:rPr>
              <w:lastRenderedPageBreak/>
              <w:t>образовательной организации</w:t>
            </w:r>
          </w:p>
        </w:tc>
        <w:tc>
          <w:tcPr>
            <w:tcW w:w="3118" w:type="dxa"/>
          </w:tcPr>
          <w:p w:rsidR="00823F0B" w:rsidRPr="00823F0B" w:rsidRDefault="00823F0B" w:rsidP="00823F0B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lastRenderedPageBreak/>
              <w:t xml:space="preserve">% родительской общественно-сти, которые удовлетворены </w:t>
            </w:r>
            <w:r w:rsidRPr="00823F0B">
              <w:rPr>
                <w:sz w:val="22"/>
                <w:szCs w:val="22"/>
                <w:lang w:eastAsia="ar-SA"/>
              </w:rPr>
              <w:lastRenderedPageBreak/>
              <w:t>качеством образования в    образовательной организации за последние три года</w:t>
            </w:r>
          </w:p>
        </w:tc>
        <w:tc>
          <w:tcPr>
            <w:tcW w:w="3119" w:type="dxa"/>
          </w:tcPr>
          <w:p w:rsidR="00823F0B" w:rsidRPr="00823F0B" w:rsidRDefault="00823F0B" w:rsidP="00823F0B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lastRenderedPageBreak/>
              <w:t xml:space="preserve">% обучающихся, которые удовлетворены качеством </w:t>
            </w:r>
            <w:r w:rsidRPr="00823F0B">
              <w:rPr>
                <w:sz w:val="22"/>
                <w:szCs w:val="22"/>
                <w:lang w:eastAsia="ar-SA"/>
              </w:rPr>
              <w:lastRenderedPageBreak/>
              <w:t xml:space="preserve">образования в образовательной организации </w:t>
            </w:r>
          </w:p>
          <w:p w:rsidR="00823F0B" w:rsidRPr="00823F0B" w:rsidRDefault="00823F0B" w:rsidP="00823F0B">
            <w:pPr>
              <w:shd w:val="clear" w:color="auto" w:fill="FFFFFF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за последние три года</w:t>
            </w:r>
          </w:p>
        </w:tc>
      </w:tr>
      <w:tr w:rsidR="00823F0B" w:rsidRPr="00823F0B" w:rsidTr="008A4032">
        <w:tc>
          <w:tcPr>
            <w:tcW w:w="3402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lastRenderedPageBreak/>
              <w:t>Внутришкольный контроль: тестирование, контрольные работы, проектные работы, лабораторные работы, практические работы, промежуточная аттестация, мониторинг всех видов деятельности.</w:t>
            </w:r>
          </w:p>
        </w:tc>
        <w:tc>
          <w:tcPr>
            <w:tcW w:w="3118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97%</w:t>
            </w:r>
          </w:p>
        </w:tc>
        <w:tc>
          <w:tcPr>
            <w:tcW w:w="3119" w:type="dxa"/>
          </w:tcPr>
          <w:p w:rsidR="00823F0B" w:rsidRPr="00823F0B" w:rsidRDefault="00823F0B" w:rsidP="00823F0B">
            <w:pPr>
              <w:shd w:val="clear" w:color="auto" w:fill="FFFFFF"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23F0B">
              <w:rPr>
                <w:sz w:val="22"/>
                <w:szCs w:val="22"/>
                <w:lang w:eastAsia="ar-SA"/>
              </w:rPr>
              <w:t>98%</w:t>
            </w:r>
          </w:p>
        </w:tc>
      </w:tr>
    </w:tbl>
    <w:p w:rsidR="00BE351D" w:rsidRDefault="00BE351D" w:rsidP="002025B0">
      <w:pPr>
        <w:spacing w:after="200" w:line="276" w:lineRule="auto"/>
        <w:ind w:left="720"/>
        <w:jc w:val="center"/>
        <w:rPr>
          <w:b/>
        </w:rPr>
      </w:pPr>
    </w:p>
    <w:p w:rsidR="002025B0" w:rsidRPr="002025B0" w:rsidRDefault="002025B0" w:rsidP="002025B0">
      <w:pPr>
        <w:spacing w:after="200" w:line="276" w:lineRule="auto"/>
        <w:ind w:left="720"/>
        <w:jc w:val="center"/>
        <w:rPr>
          <w:b/>
        </w:rPr>
      </w:pPr>
      <w:r w:rsidRPr="002025B0">
        <w:rPr>
          <w:b/>
        </w:rPr>
        <w:t>Динамика индивидуального обучения на дому обучающихся за 5 лет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16"/>
        <w:gridCol w:w="2658"/>
        <w:gridCol w:w="2831"/>
      </w:tblGrid>
      <w:tr w:rsidR="002025B0" w:rsidRPr="002025B0" w:rsidTr="00E1457C"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Годы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Общее кол-во обучающихся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Кол-во обучающихся на дому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 xml:space="preserve">  Семейное </w:t>
            </w:r>
          </w:p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обучение</w:t>
            </w:r>
          </w:p>
        </w:tc>
      </w:tr>
      <w:tr w:rsidR="002025B0" w:rsidRPr="002025B0" w:rsidTr="00E1457C"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2015-2016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746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3</w:t>
            </w:r>
          </w:p>
        </w:tc>
      </w:tr>
      <w:tr w:rsidR="002025B0" w:rsidRPr="002025B0" w:rsidTr="00E1457C">
        <w:trPr>
          <w:trHeight w:val="70"/>
        </w:trPr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2016-2017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757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3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</w:tr>
      <w:tr w:rsidR="002025B0" w:rsidRPr="002025B0" w:rsidTr="00E1457C"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2017-2018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817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1</w:t>
            </w:r>
          </w:p>
        </w:tc>
      </w:tr>
      <w:tr w:rsidR="002025B0" w:rsidRPr="002025B0" w:rsidTr="00E1457C"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2018-2019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883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</w:tr>
      <w:tr w:rsidR="002025B0" w:rsidRPr="002025B0" w:rsidTr="00E1457C">
        <w:tc>
          <w:tcPr>
            <w:tcW w:w="1417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2019-2020</w:t>
            </w:r>
          </w:p>
        </w:tc>
        <w:tc>
          <w:tcPr>
            <w:tcW w:w="3016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957</w:t>
            </w:r>
          </w:p>
        </w:tc>
        <w:tc>
          <w:tcPr>
            <w:tcW w:w="2658" w:type="dxa"/>
            <w:shd w:val="clear" w:color="auto" w:fill="auto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  <w:tc>
          <w:tcPr>
            <w:tcW w:w="2831" w:type="dxa"/>
          </w:tcPr>
          <w:p w:rsidR="002025B0" w:rsidRPr="002025B0" w:rsidRDefault="002025B0" w:rsidP="002025B0">
            <w:pPr>
              <w:jc w:val="center"/>
              <w:rPr>
                <w:sz w:val="22"/>
                <w:szCs w:val="22"/>
              </w:rPr>
            </w:pPr>
            <w:r w:rsidRPr="002025B0">
              <w:rPr>
                <w:sz w:val="22"/>
                <w:szCs w:val="22"/>
              </w:rPr>
              <w:t>2</w:t>
            </w:r>
          </w:p>
        </w:tc>
      </w:tr>
    </w:tbl>
    <w:p w:rsidR="003D1D1F" w:rsidRPr="003D1D1F" w:rsidRDefault="003D1D1F" w:rsidP="003D1D1F">
      <w:pPr>
        <w:shd w:val="clear" w:color="auto" w:fill="FFFFFF"/>
        <w:spacing w:before="100" w:beforeAutospacing="1" w:after="100" w:afterAutospacing="1"/>
        <w:jc w:val="center"/>
      </w:pPr>
      <w:r w:rsidRPr="003D1D1F">
        <w:rPr>
          <w:b/>
          <w:bCs/>
        </w:rPr>
        <w:t>Воспитательная работа</w:t>
      </w:r>
    </w:p>
    <w:p w:rsidR="003D1D1F" w:rsidRPr="003D1D1F" w:rsidRDefault="003D1D1F" w:rsidP="003D1D1F">
      <w:pPr>
        <w:shd w:val="clear" w:color="auto" w:fill="FFFFFF"/>
        <w:ind w:firstLine="708"/>
        <w:jc w:val="both"/>
      </w:pPr>
      <w:r w:rsidRPr="003D1D1F">
        <w:t>В 2020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3D1D1F" w:rsidRPr="003D1D1F" w:rsidRDefault="003D1D1F" w:rsidP="003D1D1F">
      <w:pPr>
        <w:shd w:val="clear" w:color="auto" w:fill="FFFFFF"/>
        <w:jc w:val="both"/>
      </w:pPr>
      <w:r w:rsidRPr="003D1D1F">
        <w:t>Проведены обучающие онлайн-семинары для учителей специалистами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3D1D1F" w:rsidRPr="003D1D1F" w:rsidRDefault="003D1D1F" w:rsidP="003D1D1F">
      <w:pPr>
        <w:shd w:val="clear" w:color="auto" w:fill="FFFFFF"/>
        <w:jc w:val="center"/>
        <w:rPr>
          <w:b/>
          <w:bCs/>
        </w:rPr>
      </w:pPr>
      <w:r w:rsidRPr="003D1D1F">
        <w:rPr>
          <w:b/>
          <w:bCs/>
        </w:rPr>
        <w:t>Дополнительное образование</w:t>
      </w:r>
    </w:p>
    <w:p w:rsidR="003D1D1F" w:rsidRPr="003D1D1F" w:rsidRDefault="003D1D1F" w:rsidP="003D1D1F">
      <w:pPr>
        <w:shd w:val="clear" w:color="auto" w:fill="FFFFFF"/>
        <w:jc w:val="both"/>
      </w:pPr>
      <w:r w:rsidRPr="003D1D1F">
        <w:t>Дополнительное образование ведется по программам следующей направленности:</w:t>
      </w:r>
    </w:p>
    <w:p w:rsidR="003D1D1F" w:rsidRPr="003D1D1F" w:rsidRDefault="003D1D1F" w:rsidP="003D1D1F">
      <w:pPr>
        <w:numPr>
          <w:ilvl w:val="0"/>
          <w:numId w:val="29"/>
        </w:numPr>
        <w:shd w:val="clear" w:color="auto" w:fill="FFFFFF"/>
        <w:jc w:val="both"/>
      </w:pPr>
      <w:r w:rsidRPr="003D1D1F">
        <w:t>техническое;</w:t>
      </w:r>
    </w:p>
    <w:p w:rsidR="003D1D1F" w:rsidRPr="003D1D1F" w:rsidRDefault="003D1D1F" w:rsidP="003D1D1F">
      <w:pPr>
        <w:numPr>
          <w:ilvl w:val="0"/>
          <w:numId w:val="29"/>
        </w:numPr>
        <w:shd w:val="clear" w:color="auto" w:fill="FFFFFF"/>
        <w:jc w:val="both"/>
      </w:pPr>
      <w:r w:rsidRPr="003D1D1F">
        <w:t>художественное;</w:t>
      </w:r>
    </w:p>
    <w:p w:rsidR="003D1D1F" w:rsidRPr="003D1D1F" w:rsidRDefault="003D1D1F" w:rsidP="003D1D1F">
      <w:pPr>
        <w:numPr>
          <w:ilvl w:val="0"/>
          <w:numId w:val="29"/>
        </w:numPr>
        <w:shd w:val="clear" w:color="auto" w:fill="FFFFFF"/>
        <w:jc w:val="both"/>
      </w:pPr>
      <w:r w:rsidRPr="003D1D1F">
        <w:t>физкультурно-спортивное;</w:t>
      </w:r>
    </w:p>
    <w:p w:rsidR="003D1D1F" w:rsidRPr="003D1D1F" w:rsidRDefault="003D1D1F" w:rsidP="003D1D1F">
      <w:pPr>
        <w:shd w:val="clear" w:color="auto" w:fill="FFFFFF"/>
        <w:ind w:firstLine="360"/>
        <w:jc w:val="both"/>
      </w:pPr>
      <w:r w:rsidRPr="003D1D1F">
        <w:t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3D1D1F" w:rsidRPr="003D1D1F" w:rsidRDefault="003D1D1F" w:rsidP="003D1D1F">
      <w:pPr>
        <w:shd w:val="clear" w:color="auto" w:fill="FFFFFF"/>
        <w:ind w:firstLine="360"/>
        <w:jc w:val="both"/>
      </w:pPr>
      <w:r w:rsidRPr="003D1D1F"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823F0B" w:rsidRPr="00823F0B" w:rsidRDefault="00823F0B" w:rsidP="002025B0">
      <w:pPr>
        <w:rPr>
          <w:rFonts w:eastAsia="Calibri"/>
          <w:b/>
          <w:lang w:eastAsia="en-US"/>
        </w:rPr>
      </w:pPr>
    </w:p>
    <w:p w:rsidR="00661A07" w:rsidRDefault="00F92950" w:rsidP="00E3523D">
      <w:pPr>
        <w:jc w:val="center"/>
        <w:rPr>
          <w:sz w:val="26"/>
          <w:szCs w:val="26"/>
          <w:u w:val="single"/>
        </w:rPr>
      </w:pPr>
      <w:r w:rsidRPr="0088762C">
        <w:rPr>
          <w:sz w:val="26"/>
          <w:szCs w:val="26"/>
          <w:u w:val="single"/>
        </w:rPr>
        <w:t>1.4.</w:t>
      </w:r>
      <w:r w:rsidRPr="0088762C">
        <w:rPr>
          <w:sz w:val="26"/>
          <w:szCs w:val="26"/>
          <w:u w:val="single"/>
        </w:rPr>
        <w:tab/>
      </w:r>
      <w:r w:rsidR="009C63AA" w:rsidRPr="0088762C">
        <w:rPr>
          <w:sz w:val="26"/>
          <w:szCs w:val="26"/>
          <w:u w:val="single"/>
        </w:rPr>
        <w:t>Оценка организации учебного процесса</w:t>
      </w:r>
    </w:p>
    <w:p w:rsidR="00B86083" w:rsidRPr="0088762C" w:rsidRDefault="00B86083" w:rsidP="00E3523D">
      <w:pPr>
        <w:jc w:val="center"/>
        <w:rPr>
          <w:sz w:val="26"/>
          <w:szCs w:val="26"/>
          <w:u w:val="single"/>
        </w:rPr>
      </w:pPr>
    </w:p>
    <w:p w:rsidR="00661A07" w:rsidRPr="005A6D2C" w:rsidRDefault="00E47397" w:rsidP="00F92950">
      <w:r w:rsidRPr="005A6D2C">
        <w:t>1. Учебная деятельность</w:t>
      </w:r>
    </w:p>
    <w:p w:rsidR="00F92950" w:rsidRDefault="00F92950" w:rsidP="00F92950">
      <w:pPr>
        <w:tabs>
          <w:tab w:val="left" w:pos="851"/>
          <w:tab w:val="left" w:pos="993"/>
          <w:tab w:val="left" w:pos="1560"/>
          <w:tab w:val="left" w:pos="1985"/>
        </w:tabs>
        <w:ind w:firstLine="567"/>
        <w:jc w:val="both"/>
      </w:pPr>
      <w:r w:rsidRPr="002E0BEF">
        <w:t>Учебный год в школе начинается 1 сентября. Продолжительность учебного года, учебной недели, сроки проведения и продолжительность каникул устанавливаются календарным учебным графиком работы с учетом требовани</w:t>
      </w:r>
      <w:r w:rsidR="008245DF">
        <w:t xml:space="preserve">й действующего законодательства, график размещен на сайте школе по адресу: </w:t>
      </w:r>
      <w:r w:rsidR="009C4D67">
        <w:t>sosh41.citycheb.ru в</w:t>
      </w:r>
      <w:r w:rsidR="008245DF">
        <w:t xml:space="preserve"> баннере «документы» </w:t>
      </w:r>
    </w:p>
    <w:p w:rsidR="005A28CD" w:rsidRDefault="00914D4F" w:rsidP="00C30BF5">
      <w:r w:rsidRPr="0088762C">
        <w:t>Продолжительность учебной недели:</w:t>
      </w:r>
      <w:r w:rsidR="005A28CD">
        <w:t xml:space="preserve"> </w:t>
      </w:r>
    </w:p>
    <w:p w:rsidR="005A28CD" w:rsidRDefault="00914D4F" w:rsidP="00C30BF5">
      <w:r w:rsidRPr="00914D4F">
        <w:lastRenderedPageBreak/>
        <w:t xml:space="preserve">Пятидневная учебная неделя – 1- </w:t>
      </w:r>
      <w:r w:rsidR="0087427F">
        <w:t>7</w:t>
      </w:r>
      <w:r w:rsidRPr="00914D4F">
        <w:t xml:space="preserve"> классы;</w:t>
      </w:r>
    </w:p>
    <w:p w:rsidR="00C30BF5" w:rsidRPr="00914D4F" w:rsidRDefault="00C30BF5" w:rsidP="00C30BF5">
      <w:r w:rsidRPr="00C30BF5">
        <w:t xml:space="preserve"> </w:t>
      </w:r>
      <w:r w:rsidRPr="00914D4F">
        <w:t xml:space="preserve">Шестидневная учебная неделя - </w:t>
      </w:r>
      <w:r w:rsidR="0087427F">
        <w:t>8</w:t>
      </w:r>
      <w:r w:rsidRPr="00914D4F">
        <w:t>-11 классы</w:t>
      </w:r>
    </w:p>
    <w:p w:rsidR="00914D4F" w:rsidRPr="00914D4F" w:rsidRDefault="00C30BF5" w:rsidP="00914D4F">
      <w:r w:rsidRPr="0088762C">
        <w:t>Продолжительность каникул</w:t>
      </w:r>
      <w:r w:rsidR="005A28CD">
        <w:t xml:space="preserve"> для обучающихся 1 классов 37 дней, для 2-11 классов 30 дней.</w:t>
      </w:r>
    </w:p>
    <w:p w:rsidR="00914D4F" w:rsidRPr="00914D4F" w:rsidRDefault="00914D4F" w:rsidP="00914D4F">
      <w:r w:rsidRPr="00914D4F">
        <w:t>Летние каникулы (не менее 8 недель):</w:t>
      </w:r>
    </w:p>
    <w:p w:rsidR="00914D4F" w:rsidRPr="00914D4F" w:rsidRDefault="00914D4F" w:rsidP="00914D4F">
      <w:pPr>
        <w:numPr>
          <w:ilvl w:val="0"/>
          <w:numId w:val="3"/>
        </w:numPr>
      </w:pPr>
      <w:r w:rsidRPr="00914D4F">
        <w:t>1</w:t>
      </w:r>
      <w:r w:rsidR="00563308">
        <w:t>-</w:t>
      </w:r>
      <w:r w:rsidR="0087427F">
        <w:t xml:space="preserve">8 </w:t>
      </w:r>
      <w:r w:rsidR="0087427F" w:rsidRPr="00914D4F">
        <w:t>классы</w:t>
      </w:r>
      <w:r w:rsidRPr="00914D4F">
        <w:t xml:space="preserve"> с </w:t>
      </w:r>
      <w:r w:rsidRPr="004B187B">
        <w:t>31</w:t>
      </w:r>
      <w:r w:rsidRPr="00914D4F">
        <w:t xml:space="preserve"> </w:t>
      </w:r>
      <w:r w:rsidR="0087427F" w:rsidRPr="00914D4F">
        <w:t>мая по</w:t>
      </w:r>
      <w:r w:rsidRPr="00914D4F">
        <w:t xml:space="preserve"> 31 августа.</w:t>
      </w:r>
    </w:p>
    <w:p w:rsidR="00914D4F" w:rsidRPr="00914D4F" w:rsidRDefault="00914D4F" w:rsidP="00914D4F">
      <w:pPr>
        <w:numPr>
          <w:ilvl w:val="0"/>
          <w:numId w:val="3"/>
        </w:numPr>
      </w:pPr>
      <w:r w:rsidRPr="00914D4F">
        <w:t>9,11 классы, начиная со следующего дня после завершения государственной итоговой аттестации по 31 августа.</w:t>
      </w:r>
    </w:p>
    <w:p w:rsidR="00914D4F" w:rsidRPr="00914D4F" w:rsidRDefault="00914D4F" w:rsidP="00914D4F">
      <w:pPr>
        <w:numPr>
          <w:ilvl w:val="0"/>
          <w:numId w:val="3"/>
        </w:numPr>
      </w:pPr>
      <w:r w:rsidRPr="00914D4F">
        <w:t>Летние каникулы в 10-м классе устанавливаются с учетом графика проведения учебных сборов в области обороны и подготовки по основам военной службы по 31 августа.</w:t>
      </w:r>
    </w:p>
    <w:p w:rsidR="00914D4F" w:rsidRPr="00914D4F" w:rsidRDefault="00914D4F" w:rsidP="00914D4F">
      <w:pPr>
        <w:ind w:firstLine="708"/>
        <w:jc w:val="both"/>
      </w:pPr>
      <w:r w:rsidRPr="00914D4F">
        <w:t xml:space="preserve">Промежуточная аттестация в переводных классах (в </w:t>
      </w:r>
      <w:r w:rsidR="00563308">
        <w:t>1</w:t>
      </w:r>
      <w:r w:rsidRPr="00914D4F">
        <w:t>-11 классах) проводится без прекращения общеобразовательного процесса в соответствии с Уставом школы и Положением о промежуточной аттестации.</w:t>
      </w:r>
    </w:p>
    <w:p w:rsidR="00F92950" w:rsidRPr="002E0BEF" w:rsidRDefault="00F92950" w:rsidP="005D491A">
      <w:pPr>
        <w:tabs>
          <w:tab w:val="left" w:pos="851"/>
          <w:tab w:val="left" w:pos="1560"/>
          <w:tab w:val="left" w:pos="1620"/>
          <w:tab w:val="left" w:pos="1985"/>
        </w:tabs>
        <w:ind w:firstLine="567"/>
        <w:jc w:val="both"/>
      </w:pPr>
      <w:r w:rsidRPr="002E0BEF">
        <w:rPr>
          <w:bCs/>
        </w:rPr>
        <w:t>Образовательный процесс в школе осуществляется в одну смену.</w:t>
      </w:r>
    </w:p>
    <w:p w:rsidR="00F92950" w:rsidRPr="002E0BEF" w:rsidRDefault="00F92950" w:rsidP="005D491A">
      <w:pPr>
        <w:ind w:firstLine="567"/>
        <w:jc w:val="both"/>
      </w:pPr>
      <w:r w:rsidRPr="002E0BEF">
        <w:t>Продолжительность урока (академический час) во всех классах не превыша</w:t>
      </w:r>
      <w:r>
        <w:t>ет</w:t>
      </w:r>
      <w:r w:rsidRPr="002E0BEF">
        <w:t xml:space="preserve"> 45 минут.</w:t>
      </w:r>
    </w:p>
    <w:p w:rsidR="009C4D67" w:rsidRPr="009C4D67" w:rsidRDefault="009C4D67" w:rsidP="00111FE3">
      <w:pPr>
        <w:ind w:firstLine="567"/>
        <w:jc w:val="both"/>
      </w:pPr>
      <w:r w:rsidRPr="009C4D67">
        <w:t>Школа работает по программам ФГОС НОО 1-4 классы и ФГОС ООО 5-</w:t>
      </w:r>
      <w:r w:rsidR="003D1D1F">
        <w:t>9</w:t>
      </w:r>
      <w:r w:rsidRPr="009C4D67">
        <w:t xml:space="preserve"> классы, </w:t>
      </w:r>
      <w:r w:rsidR="003D1D1F">
        <w:t xml:space="preserve">10 класс ФГОС СОО, </w:t>
      </w:r>
      <w:r w:rsidRPr="009C4D67">
        <w:t>11 класс по базисному учебному плану общеобразовательных учреждений Чувашской Республики с русским языком обучения, утвержденный приказом Министерства образования и молодежной политики Чувашской Республики от 05.08.2013 г. № 1550 «О базисном учебном плане общеобразовательных учреждений Чувашской Республики», обеспечиваются федеральный, школьный компоненты учебного плана. При составлении учебного плана соблюдалась преемственность между программами НОО, ООО и СОО. Уровень недельной нагрузки на уч</w:t>
      </w:r>
      <w:r>
        <w:t>ащегося</w:t>
      </w:r>
      <w:r w:rsidRPr="009C4D67">
        <w:t xml:space="preserve"> не превышает предельно допустимой нормы. </w:t>
      </w:r>
    </w:p>
    <w:p w:rsidR="00111FE3" w:rsidRPr="00111FE3" w:rsidRDefault="009C4D67" w:rsidP="00111FE3">
      <w:pPr>
        <w:ind w:firstLine="567"/>
        <w:jc w:val="both"/>
        <w:rPr>
          <w:color w:val="C00000"/>
        </w:rPr>
      </w:pPr>
      <w:r w:rsidRPr="005F7817">
        <w:rPr>
          <w:color w:val="FF0000"/>
        </w:rPr>
        <w:t xml:space="preserve"> </w:t>
      </w:r>
      <w:r w:rsidR="00111FE3" w:rsidRPr="00111FE3">
        <w:t>Об</w:t>
      </w:r>
      <w:r w:rsidR="008A4032">
        <w:t>разовательная деятельность в 20</w:t>
      </w:r>
      <w:r w:rsidR="003D1D1F">
        <w:t>20</w:t>
      </w:r>
      <w:r w:rsidR="00111FE3" w:rsidRPr="00111FE3">
        <w:t xml:space="preserve"> учебном году осуществлялась в 1-4 классах через реализацию </w:t>
      </w:r>
      <w:r w:rsidR="00111FE3" w:rsidRPr="00101218">
        <w:t xml:space="preserve">программы </w:t>
      </w:r>
      <w:r w:rsidR="00101218" w:rsidRPr="00101218">
        <w:t>«Школ</w:t>
      </w:r>
      <w:r w:rsidR="00D911F4">
        <w:t>а</w:t>
      </w:r>
      <w:r w:rsidR="00101218" w:rsidRPr="00101218">
        <w:t xml:space="preserve"> России»</w:t>
      </w:r>
      <w:r w:rsidR="00111FE3" w:rsidRPr="00101218">
        <w:t>.</w:t>
      </w:r>
      <w:r w:rsidR="00111FE3" w:rsidRPr="00111FE3">
        <w:t xml:space="preserve"> </w:t>
      </w:r>
    </w:p>
    <w:p w:rsidR="00111FE3" w:rsidRPr="000B17EA" w:rsidRDefault="00111FE3" w:rsidP="00111FE3">
      <w:pPr>
        <w:tabs>
          <w:tab w:val="left" w:pos="720"/>
        </w:tabs>
        <w:suppressAutoHyphens/>
        <w:spacing w:line="100" w:lineRule="atLeast"/>
        <w:ind w:firstLine="567"/>
        <w:jc w:val="both"/>
        <w:rPr>
          <w:rFonts w:eastAsia="SimSun"/>
          <w:lang w:eastAsia="zh-CN"/>
        </w:rPr>
      </w:pPr>
      <w:r w:rsidRPr="00111FE3">
        <w:rPr>
          <w:rFonts w:eastAsia="SimSun" w:cs="Calibri"/>
          <w:color w:val="00000A"/>
          <w:lang w:eastAsia="zh-CN"/>
        </w:rPr>
        <w:t xml:space="preserve">В соответствии с задачей создания благоприятных условий для качественного образовательного процесса и развития </w:t>
      </w:r>
      <w:r w:rsidR="001555CE" w:rsidRPr="00111FE3">
        <w:rPr>
          <w:rFonts w:eastAsia="SimSun" w:cs="Calibri"/>
          <w:color w:val="00000A"/>
          <w:lang w:eastAsia="zh-CN"/>
        </w:rPr>
        <w:t>способностей учащихся</w:t>
      </w:r>
      <w:r w:rsidRPr="00111FE3">
        <w:rPr>
          <w:rFonts w:eastAsia="SimSun" w:cs="Calibri"/>
          <w:color w:val="00000A"/>
          <w:lang w:eastAsia="zh-CN"/>
        </w:rPr>
        <w:t xml:space="preserve"> в соответствии с их интересами, осуществления принципов дифференциации и удовлетворения образовательных потребностей родителей и учащихся в 9 классах осуществлялось предпрофильное обучение, </w:t>
      </w:r>
      <w:r w:rsidRPr="00111FE3">
        <w:rPr>
          <w:rFonts w:eastAsia="SimSun"/>
          <w:color w:val="00000A"/>
          <w:lang w:eastAsia="zh-CN"/>
        </w:rPr>
        <w:t xml:space="preserve">включающая </w:t>
      </w:r>
      <w:r>
        <w:rPr>
          <w:rFonts w:eastAsia="SimSun"/>
          <w:color w:val="00000A"/>
          <w:lang w:eastAsia="zh-CN"/>
        </w:rPr>
        <w:t>элективы</w:t>
      </w:r>
      <w:r w:rsidRPr="00111FE3">
        <w:rPr>
          <w:rFonts w:eastAsia="SimSun"/>
          <w:color w:val="00000A"/>
          <w:lang w:eastAsia="zh-CN"/>
        </w:rPr>
        <w:t>: «</w:t>
      </w:r>
      <w:r w:rsidR="000B17EA" w:rsidRPr="000B17EA">
        <w:rPr>
          <w:rFonts w:eastAsia="SimSun"/>
          <w:lang w:eastAsia="zh-CN"/>
        </w:rPr>
        <w:t>В лабиринтах математики»,</w:t>
      </w:r>
      <w:r w:rsidRPr="000B17EA">
        <w:rPr>
          <w:rFonts w:eastAsia="SimSun"/>
          <w:lang w:eastAsia="zh-CN"/>
        </w:rPr>
        <w:t xml:space="preserve"> «</w:t>
      </w:r>
      <w:r w:rsidR="000B17EA" w:rsidRPr="000B17EA">
        <w:rPr>
          <w:rFonts w:eastAsia="SimSun"/>
          <w:lang w:eastAsia="zh-CN"/>
        </w:rPr>
        <w:t>В мире лингвистики», «Культура родного края на английском языке»</w:t>
      </w:r>
      <w:r w:rsidRPr="000B17EA">
        <w:rPr>
          <w:rFonts w:eastAsia="SimSun"/>
          <w:lang w:eastAsia="zh-CN"/>
        </w:rPr>
        <w:t xml:space="preserve"> </w:t>
      </w:r>
    </w:p>
    <w:p w:rsidR="00111FE3" w:rsidRPr="00111FE3" w:rsidRDefault="00111FE3" w:rsidP="00111FE3">
      <w:pPr>
        <w:tabs>
          <w:tab w:val="left" w:pos="720"/>
        </w:tabs>
        <w:suppressAutoHyphens/>
        <w:spacing w:line="100" w:lineRule="atLeast"/>
        <w:ind w:firstLine="567"/>
        <w:jc w:val="both"/>
        <w:rPr>
          <w:rFonts w:eastAsia="SimSun"/>
          <w:color w:val="00000A"/>
          <w:lang w:eastAsia="zh-CN"/>
        </w:rPr>
      </w:pPr>
      <w:r w:rsidRPr="00111FE3">
        <w:rPr>
          <w:rFonts w:eastAsia="SimSun"/>
          <w:color w:val="00000A"/>
          <w:lang w:eastAsia="zh-CN"/>
        </w:rPr>
        <w:t xml:space="preserve">В </w:t>
      </w:r>
      <w:r>
        <w:rPr>
          <w:rFonts w:eastAsia="SimSun"/>
          <w:color w:val="00000A"/>
          <w:lang w:eastAsia="zh-CN"/>
        </w:rPr>
        <w:t>10-</w:t>
      </w:r>
      <w:r w:rsidRPr="00111FE3">
        <w:rPr>
          <w:rFonts w:eastAsia="SimSun"/>
          <w:color w:val="00000A"/>
          <w:lang w:eastAsia="zh-CN"/>
        </w:rPr>
        <w:t>11 класс</w:t>
      </w:r>
      <w:r>
        <w:rPr>
          <w:rFonts w:eastAsia="SimSun"/>
          <w:color w:val="00000A"/>
          <w:lang w:eastAsia="zh-CN"/>
        </w:rPr>
        <w:t>ах было</w:t>
      </w:r>
      <w:r w:rsidRPr="00111FE3">
        <w:rPr>
          <w:rFonts w:eastAsia="SimSun"/>
          <w:color w:val="00000A"/>
          <w:lang w:eastAsia="zh-CN"/>
        </w:rPr>
        <w:t xml:space="preserve"> организовано профильное обучение по </w:t>
      </w:r>
      <w:r w:rsidR="003D1D1F">
        <w:rPr>
          <w:rFonts w:eastAsia="SimSun"/>
          <w:color w:val="00000A"/>
          <w:lang w:eastAsia="zh-CN"/>
        </w:rPr>
        <w:t xml:space="preserve">гуманитарному и технологическому </w:t>
      </w:r>
      <w:r w:rsidRPr="00111FE3">
        <w:rPr>
          <w:rFonts w:eastAsia="SimSun"/>
          <w:color w:val="00000A"/>
          <w:lang w:eastAsia="zh-CN"/>
        </w:rPr>
        <w:t>направлени</w:t>
      </w:r>
      <w:r w:rsidR="003D1D1F">
        <w:rPr>
          <w:rFonts w:eastAsia="SimSun"/>
          <w:color w:val="00000A"/>
          <w:lang w:eastAsia="zh-CN"/>
        </w:rPr>
        <w:t>ям</w:t>
      </w:r>
      <w:r w:rsidRPr="00111FE3">
        <w:rPr>
          <w:rFonts w:eastAsia="SimSun"/>
          <w:color w:val="00000A"/>
          <w:lang w:eastAsia="zh-CN"/>
        </w:rPr>
        <w:t>. На профильном уровне изучались предметы:</w:t>
      </w:r>
      <w:r>
        <w:rPr>
          <w:rFonts w:eastAsia="SimSun"/>
          <w:color w:val="00000A"/>
          <w:lang w:eastAsia="zh-CN"/>
        </w:rPr>
        <w:t xml:space="preserve"> иностранные языки, </w:t>
      </w:r>
      <w:r w:rsidRPr="00111FE3">
        <w:rPr>
          <w:rFonts w:eastAsia="SimSun"/>
          <w:color w:val="00000A"/>
          <w:lang w:eastAsia="zh-CN"/>
        </w:rPr>
        <w:t xml:space="preserve">русский язык, </w:t>
      </w:r>
      <w:r>
        <w:rPr>
          <w:rFonts w:eastAsia="SimSun"/>
          <w:color w:val="00000A"/>
          <w:lang w:eastAsia="zh-CN"/>
        </w:rPr>
        <w:t>литература</w:t>
      </w:r>
      <w:r w:rsidRPr="00111FE3">
        <w:rPr>
          <w:rFonts w:eastAsia="SimSun"/>
          <w:color w:val="00000A"/>
          <w:lang w:eastAsia="zh-CN"/>
        </w:rPr>
        <w:t>, обществознание</w:t>
      </w:r>
      <w:r w:rsidR="0087427F">
        <w:rPr>
          <w:rFonts w:eastAsia="SimSun"/>
          <w:color w:val="00000A"/>
          <w:lang w:eastAsia="zh-CN"/>
        </w:rPr>
        <w:t>, математика, физика, информатика</w:t>
      </w:r>
      <w:r w:rsidRPr="00111FE3">
        <w:rPr>
          <w:rFonts w:eastAsia="SimSun"/>
          <w:color w:val="00000A"/>
          <w:lang w:eastAsia="zh-CN"/>
        </w:rPr>
        <w:t>.  В Учебный план включены элективные учебные предметы</w:t>
      </w:r>
      <w:r w:rsidRPr="000B17EA">
        <w:rPr>
          <w:rFonts w:eastAsia="SimSun"/>
          <w:lang w:eastAsia="zh-CN"/>
        </w:rPr>
        <w:t>: «</w:t>
      </w:r>
      <w:r w:rsidR="000B17EA" w:rsidRPr="000B17EA">
        <w:rPr>
          <w:rFonts w:eastAsia="SimSun"/>
          <w:lang w:eastAsia="zh-CN"/>
        </w:rPr>
        <w:t>Избранные вопросы математики</w:t>
      </w:r>
      <w:r w:rsidRPr="000B17EA">
        <w:rPr>
          <w:rFonts w:eastAsia="SimSun"/>
          <w:lang w:eastAsia="zh-CN"/>
        </w:rPr>
        <w:t>», «</w:t>
      </w:r>
      <w:r w:rsidR="000B17EA" w:rsidRPr="000B17EA">
        <w:rPr>
          <w:rFonts w:eastAsia="SimSun"/>
          <w:lang w:eastAsia="zh-CN"/>
        </w:rPr>
        <w:t>Основные вопросы информатики</w:t>
      </w:r>
      <w:r w:rsidRPr="00111FE3">
        <w:rPr>
          <w:rFonts w:eastAsia="SimSun"/>
          <w:color w:val="00000A"/>
          <w:lang w:eastAsia="zh-CN"/>
        </w:rPr>
        <w:t>»</w:t>
      </w:r>
      <w:r w:rsidR="000B17EA">
        <w:rPr>
          <w:rFonts w:eastAsia="SimSun"/>
          <w:color w:val="00000A"/>
          <w:lang w:eastAsia="zh-CN"/>
        </w:rPr>
        <w:t>, «Технический перевод», Страноведение Англии», «Страноведение Америки»</w:t>
      </w:r>
      <w:r w:rsidR="00CE22CA">
        <w:rPr>
          <w:rFonts w:eastAsia="SimSun"/>
          <w:color w:val="00000A"/>
          <w:lang w:eastAsia="zh-CN"/>
        </w:rPr>
        <w:t xml:space="preserve">, «Мир и человек», «Оптика в природе и технике». </w:t>
      </w:r>
      <w:r w:rsidRPr="00111FE3">
        <w:rPr>
          <w:rFonts w:eastAsia="SimSun"/>
          <w:color w:val="00000A"/>
          <w:lang w:eastAsia="zh-CN"/>
        </w:rPr>
        <w:t xml:space="preserve">В учебном плане присутствовали базовые и профильные общеобразовательные предметы. Последние же и определяли направленность профиля. Организация профильного обучения носит системный характер и проходит на удовлетворительном уровне. </w:t>
      </w:r>
    </w:p>
    <w:p w:rsidR="00111FE3" w:rsidRPr="0096429F" w:rsidRDefault="00111FE3" w:rsidP="00111FE3">
      <w:pPr>
        <w:tabs>
          <w:tab w:val="left" w:pos="720"/>
        </w:tabs>
        <w:suppressAutoHyphens/>
        <w:spacing w:line="100" w:lineRule="atLeast"/>
        <w:ind w:firstLine="567"/>
        <w:jc w:val="both"/>
        <w:rPr>
          <w:rFonts w:eastAsia="SimSun"/>
          <w:color w:val="00000A"/>
          <w:lang w:eastAsia="zh-CN"/>
        </w:rPr>
      </w:pPr>
      <w:r w:rsidRPr="00111FE3">
        <w:rPr>
          <w:rFonts w:eastAsia="SimSun"/>
          <w:color w:val="00000A"/>
          <w:lang w:eastAsia="zh-CN"/>
        </w:rPr>
        <w:t>В 20</w:t>
      </w:r>
      <w:r w:rsidR="008A4032" w:rsidRPr="008A4032">
        <w:rPr>
          <w:rFonts w:eastAsia="SimSun"/>
          <w:color w:val="00000A"/>
          <w:lang w:eastAsia="zh-CN"/>
        </w:rPr>
        <w:t>20</w:t>
      </w:r>
      <w:r w:rsidRPr="00111FE3">
        <w:rPr>
          <w:rFonts w:eastAsia="SimSun"/>
          <w:color w:val="00000A"/>
          <w:lang w:eastAsia="zh-CN"/>
        </w:rPr>
        <w:t xml:space="preserve"> году организовано индивидуальное обучение на дому </w:t>
      </w:r>
      <w:r w:rsidR="00167875">
        <w:rPr>
          <w:rFonts w:eastAsia="SimSun"/>
          <w:lang w:eastAsia="zh-CN"/>
        </w:rPr>
        <w:t>2</w:t>
      </w:r>
      <w:r w:rsidRPr="00111FE3">
        <w:rPr>
          <w:rFonts w:eastAsia="SimSun"/>
          <w:color w:val="00000A"/>
          <w:lang w:eastAsia="zh-CN"/>
        </w:rPr>
        <w:t xml:space="preserve"> обучающихся.</w:t>
      </w:r>
      <w:r w:rsidR="0096429F">
        <w:rPr>
          <w:rFonts w:eastAsia="SimSun"/>
          <w:color w:val="00000A"/>
          <w:lang w:eastAsia="zh-CN"/>
        </w:rPr>
        <w:t xml:space="preserve"> На семейном образовании по заявлению родителей и приказу Управления образования администрации </w:t>
      </w:r>
      <w:r w:rsidR="0096429F" w:rsidRPr="00111FE3">
        <w:rPr>
          <w:rFonts w:ascii="Calibri" w:eastAsia="SimSun" w:hAnsi="Calibri" w:cs="Calibri"/>
          <w:color w:val="00000A"/>
          <w:sz w:val="22"/>
          <w:szCs w:val="22"/>
          <w:lang w:eastAsia="zh-CN"/>
        </w:rPr>
        <w:t>гор</w:t>
      </w:r>
      <w:r w:rsidR="0096429F">
        <w:rPr>
          <w:rFonts w:ascii="Calibri" w:eastAsia="SimSun" w:hAnsi="Calibri" w:cs="Calibri"/>
          <w:color w:val="00000A"/>
          <w:sz w:val="22"/>
          <w:szCs w:val="22"/>
          <w:lang w:eastAsia="zh-CN"/>
        </w:rPr>
        <w:t>о</w:t>
      </w:r>
      <w:r w:rsidR="0096429F" w:rsidRPr="00111FE3">
        <w:rPr>
          <w:rFonts w:ascii="Calibri" w:eastAsia="SimSun" w:hAnsi="Calibri" w:cs="Calibri"/>
          <w:color w:val="00000A"/>
          <w:sz w:val="22"/>
          <w:szCs w:val="22"/>
          <w:lang w:eastAsia="zh-CN"/>
        </w:rPr>
        <w:t>да</w:t>
      </w:r>
      <w:r w:rsidR="0096429F" w:rsidRPr="0096429F">
        <w:rPr>
          <w:rFonts w:eastAsia="SimSun"/>
          <w:color w:val="00000A"/>
          <w:sz w:val="22"/>
          <w:szCs w:val="22"/>
          <w:lang w:eastAsia="zh-CN"/>
        </w:rPr>
        <w:t xml:space="preserve"> Чебоксары</w:t>
      </w:r>
      <w:r w:rsidR="005F4C9A">
        <w:rPr>
          <w:rFonts w:eastAsia="SimSun"/>
          <w:color w:val="00000A"/>
          <w:sz w:val="22"/>
          <w:szCs w:val="22"/>
          <w:lang w:eastAsia="zh-CN"/>
        </w:rPr>
        <w:t xml:space="preserve"> обучались 2 человека.</w:t>
      </w:r>
    </w:p>
    <w:p w:rsidR="00111FE3" w:rsidRPr="00111FE3" w:rsidRDefault="00111FE3" w:rsidP="00111FE3">
      <w:pPr>
        <w:ind w:firstLine="567"/>
        <w:jc w:val="both"/>
      </w:pPr>
      <w:r w:rsidRPr="00111FE3">
        <w:t>Во второй половине дня в школе организовано проведение индивидуальных консультаций, работа кружков, секций, общешкольные творческие дела и дела классных коллективов</w:t>
      </w:r>
      <w:r w:rsidR="0034159C" w:rsidRPr="0034159C">
        <w:t xml:space="preserve"> </w:t>
      </w:r>
      <w:r w:rsidR="0034159C">
        <w:t xml:space="preserve">работа </w:t>
      </w:r>
      <w:r w:rsidR="0016354B">
        <w:t xml:space="preserve"> занятия </w:t>
      </w:r>
      <w:r w:rsidR="0034159C">
        <w:t>допобразования</w:t>
      </w:r>
      <w:r w:rsidRPr="00111FE3">
        <w:t>.</w:t>
      </w:r>
    </w:p>
    <w:p w:rsidR="00111FE3" w:rsidRPr="00111FE3" w:rsidRDefault="00111FE3" w:rsidP="001555CE">
      <w:pPr>
        <w:ind w:firstLine="510"/>
        <w:jc w:val="both"/>
        <w:rPr>
          <w:color w:val="0D0D0D"/>
          <w:spacing w:val="-6"/>
        </w:rPr>
      </w:pPr>
      <w:r w:rsidRPr="00111FE3">
        <w:rPr>
          <w:color w:val="000000"/>
        </w:rPr>
        <w:t xml:space="preserve">В 1-4 классах организовано </w:t>
      </w:r>
      <w:r w:rsidR="0000794F">
        <w:rPr>
          <w:color w:val="0D0D0D"/>
        </w:rPr>
        <w:t>1</w:t>
      </w:r>
      <w:r w:rsidR="0016354B" w:rsidRPr="0016354B">
        <w:rPr>
          <w:color w:val="0D0D0D"/>
        </w:rPr>
        <w:t>6</w:t>
      </w:r>
      <w:r w:rsidR="0000794F">
        <w:rPr>
          <w:color w:val="0D0D0D"/>
        </w:rPr>
        <w:t xml:space="preserve"> </w:t>
      </w:r>
      <w:r w:rsidR="0000794F" w:rsidRPr="00111FE3">
        <w:rPr>
          <w:color w:val="0D0D0D"/>
        </w:rPr>
        <w:t>групп</w:t>
      </w:r>
      <w:r w:rsidRPr="00111FE3">
        <w:rPr>
          <w:color w:val="0D0D0D"/>
        </w:rPr>
        <w:t xml:space="preserve"> продленного дня для обучающихся 1-4-х классов. </w:t>
      </w:r>
    </w:p>
    <w:p w:rsidR="00B84821" w:rsidRDefault="00B84821" w:rsidP="008C62D0">
      <w:pPr>
        <w:ind w:firstLine="567"/>
        <w:rPr>
          <w:rFonts w:eastAsia="MS Mincho"/>
          <w:lang w:eastAsia="ja-JP"/>
        </w:rPr>
      </w:pPr>
    </w:p>
    <w:p w:rsidR="00234E34" w:rsidRPr="00234E34" w:rsidRDefault="00234E34" w:rsidP="008C62D0">
      <w:pPr>
        <w:ind w:firstLine="567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 школе также ведется</w:t>
      </w:r>
      <w:r w:rsidRPr="00234E34">
        <w:rPr>
          <w:rFonts w:eastAsia="MS Mincho"/>
          <w:lang w:eastAsia="ja-JP"/>
        </w:rPr>
        <w:t xml:space="preserve"> инновационн</w:t>
      </w:r>
      <w:r>
        <w:rPr>
          <w:rFonts w:eastAsia="MS Mincho"/>
          <w:lang w:eastAsia="ja-JP"/>
        </w:rPr>
        <w:t>ая   деятельност</w:t>
      </w:r>
      <w:r>
        <w:rPr>
          <w:iCs/>
        </w:rPr>
        <w:t>ь:</w:t>
      </w:r>
    </w:p>
    <w:p w:rsidR="00234E34" w:rsidRPr="00234E34" w:rsidRDefault="00234E34" w:rsidP="00234E34">
      <w:pPr>
        <w:jc w:val="both"/>
        <w:rPr>
          <w:rFonts w:eastAsia="MS Mincho"/>
          <w:lang w:eastAsia="ja-JP"/>
        </w:rPr>
      </w:pPr>
      <w:r w:rsidRPr="00234E34">
        <w:rPr>
          <w:rFonts w:eastAsia="MS Mincho"/>
          <w:lang w:eastAsia="ja-JP"/>
        </w:rPr>
        <w:t>1. Наличие в образовательной организации нормативно-правовых и организационно-методических условий системной инновационной деятельности</w:t>
      </w:r>
      <w:r w:rsidR="008C62D0">
        <w:rPr>
          <w:rFonts w:eastAsia="MS Mincho"/>
          <w:lang w:eastAsia="ja-JP"/>
        </w:rPr>
        <w:t>:</w:t>
      </w:r>
    </w:p>
    <w:p w:rsidR="00234E34" w:rsidRPr="00234E34" w:rsidRDefault="00234E34" w:rsidP="00234E34">
      <w:pPr>
        <w:jc w:val="both"/>
        <w:rPr>
          <w:rFonts w:eastAsia="MS Mincho"/>
          <w:lang w:eastAsia="ja-JP"/>
        </w:rPr>
      </w:pPr>
      <w:r w:rsidRPr="00234E34">
        <w:rPr>
          <w:rFonts w:eastAsia="MS Mincho"/>
          <w:lang w:eastAsia="ja-JP"/>
        </w:rPr>
        <w:t xml:space="preserve">1) </w:t>
      </w:r>
      <w:r w:rsidR="008C62D0">
        <w:rPr>
          <w:rFonts w:eastAsia="MS Mincho"/>
          <w:lang w:eastAsia="ja-JP"/>
        </w:rPr>
        <w:t>Ш</w:t>
      </w:r>
      <w:r w:rsidRPr="00234E34">
        <w:rPr>
          <w:rFonts w:eastAsia="MS Mincho"/>
          <w:lang w:eastAsia="ja-JP"/>
        </w:rPr>
        <w:t>кольно</w:t>
      </w:r>
      <w:r w:rsidR="008C62D0">
        <w:rPr>
          <w:rFonts w:eastAsia="MS Mincho"/>
          <w:lang w:eastAsia="ja-JP"/>
        </w:rPr>
        <w:t>е</w:t>
      </w:r>
      <w:r w:rsidRPr="00234E34">
        <w:rPr>
          <w:rFonts w:eastAsia="MS Mincho"/>
          <w:lang w:eastAsia="ja-JP"/>
        </w:rPr>
        <w:t xml:space="preserve"> научно</w:t>
      </w:r>
      <w:r w:rsidR="008C62D0">
        <w:rPr>
          <w:rFonts w:eastAsia="MS Mincho"/>
          <w:lang w:eastAsia="ja-JP"/>
        </w:rPr>
        <w:t>е</w:t>
      </w:r>
      <w:r w:rsidRPr="00234E34">
        <w:rPr>
          <w:rFonts w:eastAsia="MS Mincho"/>
          <w:lang w:eastAsia="ja-JP"/>
        </w:rPr>
        <w:t xml:space="preserve"> обществ</w:t>
      </w:r>
      <w:r w:rsidR="008C62D0">
        <w:rPr>
          <w:rFonts w:eastAsia="MS Mincho"/>
          <w:lang w:eastAsia="ja-JP"/>
        </w:rPr>
        <w:t>о</w:t>
      </w:r>
      <w:r w:rsidRPr="00234E34">
        <w:rPr>
          <w:rFonts w:eastAsia="MS Mincho"/>
          <w:lang w:eastAsia="ja-JP"/>
        </w:rPr>
        <w:t xml:space="preserve"> «Знание – сила»</w:t>
      </w:r>
    </w:p>
    <w:p w:rsidR="00234E34" w:rsidRDefault="00234E34" w:rsidP="00234E34">
      <w:pPr>
        <w:jc w:val="both"/>
        <w:rPr>
          <w:rFonts w:eastAsia="MS Mincho"/>
          <w:lang w:eastAsia="ja-JP"/>
        </w:rPr>
      </w:pPr>
      <w:r w:rsidRPr="00234E34">
        <w:rPr>
          <w:rFonts w:eastAsia="MS Mincho"/>
          <w:lang w:eastAsia="ja-JP"/>
        </w:rPr>
        <w:t xml:space="preserve">2) </w:t>
      </w:r>
      <w:r w:rsidR="008C62D0">
        <w:rPr>
          <w:rFonts w:eastAsia="MS Mincho"/>
          <w:lang w:eastAsia="ja-JP"/>
        </w:rPr>
        <w:t>Орган ученического самоуправления - д</w:t>
      </w:r>
      <w:r w:rsidRPr="00234E34">
        <w:rPr>
          <w:rFonts w:eastAsia="MS Mincho"/>
          <w:lang w:eastAsia="ja-JP"/>
        </w:rPr>
        <w:t>етско</w:t>
      </w:r>
      <w:r w:rsidR="008C62D0">
        <w:rPr>
          <w:rFonts w:eastAsia="MS Mincho"/>
          <w:lang w:eastAsia="ja-JP"/>
        </w:rPr>
        <w:t>е</w:t>
      </w:r>
      <w:r w:rsidRPr="00234E34">
        <w:rPr>
          <w:rFonts w:eastAsia="MS Mincho"/>
          <w:lang w:eastAsia="ja-JP"/>
        </w:rPr>
        <w:t xml:space="preserve"> школьно</w:t>
      </w:r>
      <w:r w:rsidR="008C62D0">
        <w:rPr>
          <w:rFonts w:eastAsia="MS Mincho"/>
          <w:lang w:eastAsia="ja-JP"/>
        </w:rPr>
        <w:t>е</w:t>
      </w:r>
      <w:r w:rsidRPr="00234E34">
        <w:rPr>
          <w:rFonts w:eastAsia="MS Mincho"/>
          <w:lang w:eastAsia="ja-JP"/>
        </w:rPr>
        <w:t xml:space="preserve"> объединени</w:t>
      </w:r>
      <w:r w:rsidR="008C62D0">
        <w:rPr>
          <w:rFonts w:eastAsia="MS Mincho"/>
          <w:lang w:eastAsia="ja-JP"/>
        </w:rPr>
        <w:t>е</w:t>
      </w:r>
      <w:r w:rsidRPr="00234E34">
        <w:rPr>
          <w:rFonts w:eastAsia="MS Mincho"/>
          <w:lang w:eastAsia="ja-JP"/>
        </w:rPr>
        <w:t xml:space="preserve"> «Совет STARшеклассников»</w:t>
      </w:r>
      <w:r w:rsidR="00E47397">
        <w:rPr>
          <w:rFonts w:eastAsia="MS Mincho"/>
          <w:lang w:eastAsia="ja-JP"/>
        </w:rPr>
        <w:t>.</w:t>
      </w:r>
    </w:p>
    <w:p w:rsidR="0016354B" w:rsidRDefault="00234E34" w:rsidP="005D491A">
      <w:pPr>
        <w:jc w:val="both"/>
        <w:rPr>
          <w:rFonts w:eastAsia="MS Mincho"/>
          <w:lang w:eastAsia="ja-JP"/>
        </w:rPr>
      </w:pPr>
      <w:r w:rsidRPr="00E74759">
        <w:rPr>
          <w:rFonts w:eastAsia="MS Mincho"/>
          <w:lang w:eastAsia="ja-JP"/>
        </w:rPr>
        <w:t xml:space="preserve">2. Проектная деятельность </w:t>
      </w:r>
    </w:p>
    <w:tbl>
      <w:tblPr>
        <w:tblpPr w:leftFromText="180" w:rightFromText="180" w:vertAnchor="text" w:horzAnchor="margin" w:tblpY="-5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985"/>
        <w:gridCol w:w="3543"/>
      </w:tblGrid>
      <w:tr w:rsidR="0034159C" w:rsidRPr="00E9622A" w:rsidTr="0034159C">
        <w:trPr>
          <w:trHeight w:val="481"/>
        </w:trPr>
        <w:tc>
          <w:tcPr>
            <w:tcW w:w="709" w:type="dxa"/>
          </w:tcPr>
          <w:p w:rsidR="0016354B" w:rsidRDefault="0034159C" w:rsidP="0034159C">
            <w:pPr>
              <w:tabs>
                <w:tab w:val="left" w:pos="3375"/>
              </w:tabs>
              <w:ind w:firstLine="709"/>
              <w:jc w:val="center"/>
            </w:pPr>
            <w:r w:rsidRPr="00E9622A">
              <w:lastRenderedPageBreak/>
              <w:t>№</w:t>
            </w:r>
          </w:p>
          <w:p w:rsidR="0034159C" w:rsidRPr="00E9622A" w:rsidRDefault="0034159C" w:rsidP="0034159C">
            <w:pPr>
              <w:tabs>
                <w:tab w:val="left" w:pos="3375"/>
              </w:tabs>
              <w:ind w:firstLine="709"/>
              <w:jc w:val="center"/>
            </w:pPr>
            <w:r w:rsidRPr="00E9622A">
              <w:t xml:space="preserve"> п/п</w:t>
            </w:r>
          </w:p>
        </w:tc>
        <w:tc>
          <w:tcPr>
            <w:tcW w:w="2410" w:type="dxa"/>
          </w:tcPr>
          <w:p w:rsidR="0016354B" w:rsidRDefault="0016354B" w:rsidP="0034159C">
            <w:pPr>
              <w:tabs>
                <w:tab w:val="left" w:pos="3375"/>
              </w:tabs>
              <w:jc w:val="center"/>
            </w:pPr>
          </w:p>
          <w:p w:rsidR="0016354B" w:rsidRDefault="0016354B" w:rsidP="0034159C">
            <w:pPr>
              <w:tabs>
                <w:tab w:val="left" w:pos="3375"/>
              </w:tabs>
              <w:jc w:val="center"/>
            </w:pPr>
          </w:p>
          <w:p w:rsidR="0034159C" w:rsidRPr="00E9622A" w:rsidRDefault="0034159C" w:rsidP="0034159C">
            <w:pPr>
              <w:tabs>
                <w:tab w:val="left" w:pos="3375"/>
              </w:tabs>
              <w:jc w:val="center"/>
            </w:pPr>
            <w:r w:rsidRPr="00E9622A">
              <w:t>Наименование проектов</w:t>
            </w:r>
          </w:p>
          <w:p w:rsidR="0034159C" w:rsidRPr="00E9622A" w:rsidRDefault="0034159C" w:rsidP="0034159C">
            <w:pPr>
              <w:tabs>
                <w:tab w:val="left" w:pos="3375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16354B" w:rsidRDefault="0016354B" w:rsidP="0034159C">
            <w:pPr>
              <w:tabs>
                <w:tab w:val="left" w:pos="3375"/>
              </w:tabs>
            </w:pPr>
          </w:p>
          <w:p w:rsidR="0016354B" w:rsidRDefault="0016354B" w:rsidP="0034159C">
            <w:pPr>
              <w:tabs>
                <w:tab w:val="left" w:pos="3375"/>
              </w:tabs>
            </w:pPr>
          </w:p>
          <w:p w:rsidR="0034159C" w:rsidRPr="00E9622A" w:rsidRDefault="0034159C" w:rsidP="0034159C">
            <w:pPr>
              <w:tabs>
                <w:tab w:val="left" w:pos="3375"/>
              </w:tabs>
            </w:pPr>
            <w:r w:rsidRPr="00E9622A">
              <w:t>Уровень проекта</w:t>
            </w:r>
          </w:p>
          <w:p w:rsidR="0034159C" w:rsidRPr="00E9622A" w:rsidRDefault="0034159C" w:rsidP="0034159C">
            <w:pPr>
              <w:tabs>
                <w:tab w:val="left" w:pos="3375"/>
              </w:tabs>
              <w:ind w:firstLine="709"/>
              <w:jc w:val="center"/>
            </w:pPr>
          </w:p>
        </w:tc>
        <w:tc>
          <w:tcPr>
            <w:tcW w:w="1985" w:type="dxa"/>
          </w:tcPr>
          <w:p w:rsidR="0016354B" w:rsidRDefault="0016354B" w:rsidP="0034159C">
            <w:pPr>
              <w:tabs>
                <w:tab w:val="left" w:pos="3375"/>
              </w:tabs>
            </w:pPr>
          </w:p>
          <w:p w:rsidR="0016354B" w:rsidRDefault="0016354B" w:rsidP="0034159C">
            <w:pPr>
              <w:tabs>
                <w:tab w:val="left" w:pos="3375"/>
              </w:tabs>
            </w:pPr>
          </w:p>
          <w:p w:rsidR="0034159C" w:rsidRPr="00E9622A" w:rsidRDefault="0034159C" w:rsidP="0034159C">
            <w:pPr>
              <w:tabs>
                <w:tab w:val="left" w:pos="3375"/>
              </w:tabs>
            </w:pPr>
            <w:r w:rsidRPr="00E9622A">
              <w:t>Подтверждающий документ</w:t>
            </w:r>
          </w:p>
          <w:p w:rsidR="0034159C" w:rsidRPr="00E9622A" w:rsidRDefault="0034159C" w:rsidP="0034159C">
            <w:pPr>
              <w:tabs>
                <w:tab w:val="left" w:pos="3375"/>
              </w:tabs>
              <w:ind w:firstLine="709"/>
              <w:jc w:val="center"/>
            </w:pPr>
          </w:p>
        </w:tc>
        <w:tc>
          <w:tcPr>
            <w:tcW w:w="3543" w:type="dxa"/>
          </w:tcPr>
          <w:p w:rsidR="0016354B" w:rsidRDefault="0016354B" w:rsidP="0034159C">
            <w:pPr>
              <w:tabs>
                <w:tab w:val="left" w:pos="3375"/>
              </w:tabs>
              <w:ind w:firstLine="709"/>
            </w:pPr>
          </w:p>
          <w:p w:rsidR="0016354B" w:rsidRDefault="0016354B" w:rsidP="0034159C">
            <w:pPr>
              <w:tabs>
                <w:tab w:val="left" w:pos="3375"/>
              </w:tabs>
              <w:ind w:firstLine="709"/>
            </w:pPr>
          </w:p>
          <w:p w:rsidR="0034159C" w:rsidRPr="00E9622A" w:rsidRDefault="0034159C" w:rsidP="0034159C">
            <w:pPr>
              <w:tabs>
                <w:tab w:val="left" w:pos="3375"/>
              </w:tabs>
              <w:ind w:firstLine="709"/>
            </w:pPr>
            <w:r w:rsidRPr="00E9622A">
              <w:t>Результативность проектной деятельности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 w:rsidRPr="00482843">
              <w:t xml:space="preserve">31. 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t>Совместный проект РФ и Международного банка реконструкции и развития «Содействия повышению уровня финансовой грамотности населения»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t>Всероссийский</w:t>
            </w:r>
          </w:p>
        </w:tc>
        <w:tc>
          <w:tcPr>
            <w:tcW w:w="1985" w:type="dxa"/>
          </w:tcPr>
          <w:p w:rsidR="0034159C" w:rsidRPr="00482843" w:rsidRDefault="0034159C" w:rsidP="0034159C">
            <w:r w:rsidRPr="00482843">
              <w:t>Сертификат</w:t>
            </w:r>
          </w:p>
          <w:p w:rsidR="0034159C" w:rsidRPr="00482843" w:rsidRDefault="0034159C" w:rsidP="0034159C">
            <w:r w:rsidRPr="00482843">
              <w:t>ОСЗ – П 00041-116263</w:t>
            </w:r>
          </w:p>
          <w:p w:rsidR="0034159C" w:rsidRPr="00482843" w:rsidRDefault="0034159C" w:rsidP="0034159C">
            <w:r w:rsidRPr="00482843">
              <w:t>Сертификат</w:t>
            </w:r>
          </w:p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t>ОСЗ – П 00041-110773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rPr>
                <w:color w:val="000000"/>
              </w:rPr>
              <w:t>Охват учащихся – 2 учащихся 11 класса</w:t>
            </w:r>
          </w:p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</w:p>
          <w:p w:rsidR="0034159C" w:rsidRPr="00482843" w:rsidRDefault="0034159C" w:rsidP="0034159C">
            <w:r w:rsidRPr="00482843">
              <w:t>2.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Онлайн-уроки по финансовой грамотности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t>Всероссийский</w:t>
            </w:r>
          </w:p>
        </w:tc>
        <w:tc>
          <w:tcPr>
            <w:tcW w:w="1985" w:type="dxa"/>
          </w:tcPr>
          <w:p w:rsidR="0034159C" w:rsidRPr="00482843" w:rsidRDefault="0034159C" w:rsidP="0034159C">
            <w:r w:rsidRPr="00482843">
              <w:t>Сертификат, 13.10.2020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rPr>
                <w:color w:val="000000"/>
              </w:rPr>
              <w:t>Охват учащихся – 21 учащихся 11 класса</w:t>
            </w:r>
          </w:p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 w:rsidRPr="00482843">
              <w:t>43.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Проект «Школа юного театрала»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Муниципальный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 xml:space="preserve">Приказ  АУ «Чувашский государственный театр кукол» Минкультуры  ЧР№01-06/61 от 15.12.20 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rPr>
                <w:color w:val="000000"/>
              </w:rPr>
              <w:t>Охват учащихся – 30 учащихся 3Б класса</w:t>
            </w:r>
          </w:p>
          <w:p w:rsidR="0034159C" w:rsidRPr="00482843" w:rsidRDefault="0034159C" w:rsidP="0034159C">
            <w:pPr>
              <w:tabs>
                <w:tab w:val="left" w:pos="3375"/>
              </w:tabs>
            </w:pP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</w:p>
          <w:p w:rsidR="0034159C" w:rsidRPr="00482843" w:rsidRDefault="0034159C" w:rsidP="0034159C">
            <w:r>
              <w:t>4</w:t>
            </w:r>
            <w:r w:rsidRPr="00482843">
              <w:t>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Партнерский обмен учащимися Россия-Германия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Международный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  <w:rPr>
                <w:color w:val="000000"/>
              </w:rPr>
            </w:pPr>
            <w:r w:rsidRPr="00482843">
              <w:t>9 учащихся 9Ф и 10  класса ведут переписку с 9 10-классницами Вальсфдорской средней школы им. Рудольфа Штайна .Результат-установление дружеских контактов с намерением дальнейшим обменом группами в 2021 учебном году.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 w:rsidRPr="00482843">
              <w:t>5</w:t>
            </w:r>
          </w:p>
          <w:p w:rsidR="0034159C" w:rsidRPr="00482843" w:rsidRDefault="0034159C" w:rsidP="0034159C">
            <w:r w:rsidRPr="00482843">
              <w:t xml:space="preserve">    </w:t>
            </w:r>
            <w:r>
              <w:t>5</w:t>
            </w:r>
            <w:r w:rsidRPr="00482843">
              <w:t>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Проект «Социокультурные истоки»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Региональный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Приказ  МОиМП  ЧР 14.02.2014 г. № 203 г. Чебоксары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Охват обучающихся – 305  учащихся 1-3 классов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>
              <w:t>16</w:t>
            </w:r>
            <w:r w:rsidRPr="00482843">
              <w:t>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Проект «Территория детства: наш школьный двор как сад»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Школьный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Приказ МБОУ от «15» 03. 2019 г. №39-о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 xml:space="preserve">Охват обучающихся –   600 обучающихся 1-9 классов, посадка цветов на клумбах  при школе   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 w:rsidRPr="00482843">
              <w:t>1</w:t>
            </w:r>
            <w:r>
              <w:t>7.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Проект «Школьный музей  славы «Чувашия в годы ВОВ»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Школьный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Приказ МБОУ от «30» 09. 2019г. №143-о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Охват обучающихся – 700 обучающихся 1- 11классов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 w:rsidRPr="00482843">
              <w:t>1</w:t>
            </w:r>
            <w:r>
              <w:t>8.</w:t>
            </w:r>
          </w:p>
        </w:tc>
        <w:tc>
          <w:tcPr>
            <w:tcW w:w="2410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 xml:space="preserve">Проект «Хоровое пение  в школе»  </w:t>
            </w:r>
          </w:p>
        </w:tc>
        <w:tc>
          <w:tcPr>
            <w:tcW w:w="1701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Школьный</w:t>
            </w:r>
          </w:p>
        </w:tc>
        <w:tc>
          <w:tcPr>
            <w:tcW w:w="1985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Приказ МБОУ от «01» 10. 2019г. №144-о</w:t>
            </w:r>
          </w:p>
        </w:tc>
        <w:tc>
          <w:tcPr>
            <w:tcW w:w="3543" w:type="dxa"/>
          </w:tcPr>
          <w:p w:rsidR="0034159C" w:rsidRPr="00482843" w:rsidRDefault="0034159C" w:rsidP="0034159C">
            <w:pPr>
              <w:tabs>
                <w:tab w:val="left" w:pos="3375"/>
              </w:tabs>
            </w:pPr>
            <w:r w:rsidRPr="00482843">
              <w:t>Охват обучающихся – 55 обучающихся 1- 8 классов</w:t>
            </w:r>
          </w:p>
        </w:tc>
      </w:tr>
      <w:tr w:rsidR="0034159C" w:rsidRPr="00E9622A" w:rsidTr="0034159C">
        <w:trPr>
          <w:trHeight w:val="311"/>
        </w:trPr>
        <w:tc>
          <w:tcPr>
            <w:tcW w:w="709" w:type="dxa"/>
          </w:tcPr>
          <w:p w:rsidR="0034159C" w:rsidRPr="00482843" w:rsidRDefault="0034159C" w:rsidP="0034159C">
            <w:pPr>
              <w:tabs>
                <w:tab w:val="left" w:pos="3375"/>
              </w:tabs>
              <w:ind w:firstLine="709"/>
            </w:pPr>
            <w:r>
              <w:t>99.</w:t>
            </w:r>
          </w:p>
        </w:tc>
        <w:tc>
          <w:tcPr>
            <w:tcW w:w="2410" w:type="dxa"/>
          </w:tcPr>
          <w:p w:rsidR="0034159C" w:rsidRPr="00E9622A" w:rsidRDefault="0034159C" w:rsidP="0034159C">
            <w:pPr>
              <w:tabs>
                <w:tab w:val="left" w:pos="3375"/>
              </w:tabs>
              <w:jc w:val="both"/>
            </w:pPr>
            <w:r w:rsidRPr="00E9622A">
              <w:t xml:space="preserve">Проект общероссийской оценки качества образования по модели </w:t>
            </w:r>
            <w:r w:rsidRPr="00E9622A">
              <w:rPr>
                <w:lang w:val="en-US"/>
              </w:rPr>
              <w:t>PISA</w:t>
            </w:r>
          </w:p>
        </w:tc>
        <w:tc>
          <w:tcPr>
            <w:tcW w:w="1701" w:type="dxa"/>
          </w:tcPr>
          <w:p w:rsidR="0034159C" w:rsidRPr="00482843" w:rsidRDefault="006C380A" w:rsidP="0034159C">
            <w:pPr>
              <w:tabs>
                <w:tab w:val="left" w:pos="3375"/>
              </w:tabs>
            </w:pPr>
            <w:r w:rsidRPr="00482843">
              <w:t>Международный</w:t>
            </w:r>
          </w:p>
        </w:tc>
        <w:tc>
          <w:tcPr>
            <w:tcW w:w="1985" w:type="dxa"/>
          </w:tcPr>
          <w:p w:rsidR="0034159C" w:rsidRDefault="007317C0" w:rsidP="0034159C">
            <w:pPr>
              <w:tabs>
                <w:tab w:val="left" w:pos="3375"/>
              </w:tabs>
            </w:pPr>
            <w:r>
              <w:t>Приказ Министерства</w:t>
            </w:r>
            <w:r w:rsidR="006C380A">
              <w:t xml:space="preserve"> просвещения Российской Федерации от 06.05.2019 № 590/219 (с </w:t>
            </w:r>
            <w:r w:rsidR="006C380A">
              <w:lastRenderedPageBreak/>
              <w:t>изменениями от 24.12.2019 № 1718/716),</w:t>
            </w:r>
          </w:p>
          <w:p w:rsidR="006C380A" w:rsidRPr="006C380A" w:rsidRDefault="006C380A" w:rsidP="006C380A">
            <w:pPr>
              <w:rPr>
                <w:sz w:val="22"/>
                <w:szCs w:val="22"/>
              </w:rPr>
            </w:pPr>
            <w:r>
              <w:t xml:space="preserve">Приказ школы </w:t>
            </w:r>
            <w:r>
              <w:rPr>
                <w:b/>
              </w:rPr>
              <w:t xml:space="preserve"> </w:t>
            </w:r>
            <w:r w:rsidRPr="006C380A">
              <w:rPr>
                <w:sz w:val="22"/>
                <w:szCs w:val="22"/>
              </w:rPr>
              <w:t>от 19.10.2020 №  144-0</w:t>
            </w:r>
          </w:p>
        </w:tc>
        <w:tc>
          <w:tcPr>
            <w:tcW w:w="3543" w:type="dxa"/>
          </w:tcPr>
          <w:p w:rsidR="0034159C" w:rsidRPr="00482843" w:rsidRDefault="006C380A" w:rsidP="006C380A">
            <w:pPr>
              <w:tabs>
                <w:tab w:val="left" w:pos="3375"/>
              </w:tabs>
            </w:pPr>
            <w:r w:rsidRPr="00E9622A">
              <w:lastRenderedPageBreak/>
              <w:t>Охват обучающихся –</w:t>
            </w:r>
            <w:r>
              <w:t xml:space="preserve">55 </w:t>
            </w:r>
            <w:r w:rsidRPr="00E9622A">
              <w:t>учащихся 8-10 классов</w:t>
            </w:r>
          </w:p>
        </w:tc>
      </w:tr>
    </w:tbl>
    <w:p w:rsidR="0034159C" w:rsidRDefault="00234E34" w:rsidP="005D491A">
      <w:pPr>
        <w:jc w:val="both"/>
        <w:rPr>
          <w:rFonts w:eastAsia="MS Mincho"/>
          <w:lang w:eastAsia="ja-JP"/>
        </w:rPr>
      </w:pPr>
      <w:r w:rsidRPr="00E74759">
        <w:rPr>
          <w:rFonts w:eastAsia="MS Mincho"/>
          <w:lang w:eastAsia="ja-JP"/>
        </w:rPr>
        <w:lastRenderedPageBreak/>
        <w:t xml:space="preserve"> </w:t>
      </w:r>
    </w:p>
    <w:p w:rsidR="004F4252" w:rsidRDefault="004F4252" w:rsidP="005D491A">
      <w:pPr>
        <w:jc w:val="both"/>
        <w:rPr>
          <w:rFonts w:eastAsia="MS Mincho"/>
          <w:lang w:eastAsia="ja-JP"/>
        </w:rPr>
      </w:pPr>
    </w:p>
    <w:p w:rsidR="00E47397" w:rsidRPr="00E47397" w:rsidRDefault="00E74759" w:rsidP="00E74759">
      <w:pPr>
        <w:pStyle w:val="a5"/>
        <w:ind w:left="284" w:firstLine="424"/>
        <w:jc w:val="both"/>
        <w:rPr>
          <w:i/>
        </w:rPr>
      </w:pPr>
      <w:r w:rsidRPr="00E74759">
        <w:rPr>
          <w:i/>
        </w:rPr>
        <w:t>Вывод</w:t>
      </w:r>
      <w:r w:rsidR="00E47397" w:rsidRPr="00E74759">
        <w:rPr>
          <w:i/>
        </w:rPr>
        <w:t>:</w:t>
      </w:r>
      <w:r w:rsidR="00E47397" w:rsidRPr="00E74759">
        <w:t xml:space="preserve"> </w:t>
      </w:r>
      <w:r w:rsidR="00E47397" w:rsidRPr="00E47397">
        <w:rPr>
          <w:i/>
        </w:rPr>
        <w:t xml:space="preserve">Ежегодно школа участвует в разных </w:t>
      </w:r>
      <w:r w:rsidR="00140266" w:rsidRPr="00E47397">
        <w:rPr>
          <w:i/>
        </w:rPr>
        <w:t>проектах</w:t>
      </w:r>
      <w:r w:rsidR="00140266">
        <w:rPr>
          <w:i/>
        </w:rPr>
        <w:t xml:space="preserve">. В таблице показаны </w:t>
      </w:r>
      <w:r w:rsidR="006C380A">
        <w:rPr>
          <w:i/>
        </w:rPr>
        <w:t>9</w:t>
      </w:r>
      <w:r w:rsidR="00140266">
        <w:rPr>
          <w:i/>
        </w:rPr>
        <w:t xml:space="preserve"> проект</w:t>
      </w:r>
      <w:r w:rsidR="007317C0">
        <w:rPr>
          <w:i/>
        </w:rPr>
        <w:t>ов</w:t>
      </w:r>
      <w:r w:rsidR="0077676D">
        <w:rPr>
          <w:i/>
        </w:rPr>
        <w:t xml:space="preserve"> </w:t>
      </w:r>
      <w:r w:rsidR="00140266">
        <w:rPr>
          <w:i/>
        </w:rPr>
        <w:t>20</w:t>
      </w:r>
      <w:r w:rsidR="006C380A">
        <w:rPr>
          <w:i/>
        </w:rPr>
        <w:t>20</w:t>
      </w:r>
      <w:r w:rsidR="00140266">
        <w:rPr>
          <w:i/>
        </w:rPr>
        <w:t xml:space="preserve"> года. </w:t>
      </w:r>
      <w:r w:rsidR="00C47B27">
        <w:rPr>
          <w:i/>
        </w:rPr>
        <w:t xml:space="preserve">Наша школа участвовала в ежегодном </w:t>
      </w:r>
      <w:r w:rsidR="00C47B27">
        <w:rPr>
          <w:rFonts w:eastAsia="Calibri"/>
          <w:i/>
          <w:lang w:eastAsia="en-US"/>
        </w:rPr>
        <w:t>п</w:t>
      </w:r>
      <w:r w:rsidR="00C47B27" w:rsidRPr="00C47B27">
        <w:rPr>
          <w:rFonts w:eastAsia="Calibri"/>
          <w:i/>
          <w:lang w:eastAsia="en-US"/>
        </w:rPr>
        <w:t>роект</w:t>
      </w:r>
      <w:r w:rsidR="00C47B27">
        <w:rPr>
          <w:rFonts w:eastAsia="Calibri"/>
          <w:i/>
          <w:lang w:eastAsia="en-US"/>
        </w:rPr>
        <w:t>е</w:t>
      </w:r>
      <w:r w:rsidR="00C47B27" w:rsidRPr="00C47B27">
        <w:rPr>
          <w:rFonts w:eastAsia="Calibri"/>
          <w:i/>
          <w:lang w:eastAsia="en-US"/>
        </w:rPr>
        <w:t xml:space="preserve"> международной оценки качества образования по модели </w:t>
      </w:r>
      <w:r w:rsidR="00C47B27" w:rsidRPr="00C47B27">
        <w:rPr>
          <w:rFonts w:eastAsia="Calibri"/>
          <w:i/>
          <w:lang w:val="en-US" w:eastAsia="en-US"/>
        </w:rPr>
        <w:t>PISA</w:t>
      </w:r>
      <w:r w:rsidR="00C47B27">
        <w:rPr>
          <w:i/>
        </w:rPr>
        <w:t>.</w:t>
      </w:r>
      <w:r w:rsidR="00140266">
        <w:rPr>
          <w:i/>
        </w:rPr>
        <w:t xml:space="preserve"> </w:t>
      </w:r>
      <w:r w:rsidR="00E47397" w:rsidRPr="00E47397">
        <w:rPr>
          <w:i/>
        </w:rPr>
        <w:t xml:space="preserve"> Наблюдается положительная динамика.</w:t>
      </w:r>
    </w:p>
    <w:p w:rsidR="00234E34" w:rsidRPr="00E47397" w:rsidRDefault="00234E34" w:rsidP="00E47397">
      <w:pPr>
        <w:contextualSpacing/>
        <w:jc w:val="both"/>
        <w:rPr>
          <w:rFonts w:eastAsia="MS Mincho"/>
          <w:b/>
          <w:color w:val="C00000"/>
          <w:lang w:eastAsia="ja-JP"/>
        </w:rPr>
      </w:pPr>
    </w:p>
    <w:p w:rsidR="00234E34" w:rsidRPr="00E74759" w:rsidRDefault="008C62D0" w:rsidP="005D491A">
      <w:pPr>
        <w:jc w:val="both"/>
        <w:rPr>
          <w:rFonts w:eastAsia="MS Mincho"/>
          <w:lang w:eastAsia="ja-JP"/>
        </w:rPr>
      </w:pPr>
      <w:r w:rsidRPr="00E74759">
        <w:rPr>
          <w:rFonts w:eastAsia="MS Mincho"/>
          <w:lang w:eastAsia="ja-JP"/>
        </w:rPr>
        <w:t>3</w:t>
      </w:r>
      <w:r w:rsidR="00234E34" w:rsidRPr="00E74759">
        <w:rPr>
          <w:rFonts w:eastAsia="MS Mincho"/>
          <w:lang w:eastAsia="ja-JP"/>
        </w:rPr>
        <w:t xml:space="preserve">. Распространение инновационного опыта </w:t>
      </w:r>
    </w:p>
    <w:p w:rsidR="00140266" w:rsidRDefault="004F4252" w:rsidP="00140266">
      <w:pPr>
        <w:ind w:left="708"/>
        <w:jc w:val="both"/>
      </w:pPr>
      <w:r>
        <w:rPr>
          <w:rFonts w:eastAsia="Calibri"/>
          <w:lang w:eastAsia="en-US"/>
        </w:rPr>
        <w:t xml:space="preserve">1. </w:t>
      </w:r>
      <w:r w:rsidRPr="004F4252">
        <w:t>Стажировочные (пилотные) площадки</w:t>
      </w:r>
    </w:p>
    <w:p w:rsidR="00730DA1" w:rsidRDefault="00730DA1" w:rsidP="00140266">
      <w:pPr>
        <w:ind w:left="708"/>
        <w:jc w:val="both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33"/>
        <w:gridCol w:w="1844"/>
        <w:gridCol w:w="1843"/>
        <w:gridCol w:w="3260"/>
      </w:tblGrid>
      <w:tr w:rsidR="00730DA1" w:rsidRPr="00E9622A" w:rsidTr="00730DA1">
        <w:tc>
          <w:tcPr>
            <w:tcW w:w="810" w:type="dxa"/>
          </w:tcPr>
          <w:p w:rsidR="00730DA1" w:rsidRPr="00E9622A" w:rsidRDefault="00730DA1" w:rsidP="009E5E81">
            <w:pPr>
              <w:rPr>
                <w:b/>
              </w:rPr>
            </w:pPr>
            <w:r w:rsidRPr="00E9622A">
              <w:rPr>
                <w:b/>
              </w:rPr>
              <w:t>№№</w:t>
            </w:r>
          </w:p>
        </w:tc>
        <w:tc>
          <w:tcPr>
            <w:tcW w:w="2733" w:type="dxa"/>
          </w:tcPr>
          <w:p w:rsidR="00730DA1" w:rsidRPr="00E9622A" w:rsidRDefault="00730DA1" w:rsidP="009E5E81">
            <w:pPr>
              <w:jc w:val="center"/>
            </w:pPr>
            <w:r w:rsidRPr="00E9622A">
              <w:t>Наименование</w:t>
            </w:r>
          </w:p>
        </w:tc>
        <w:tc>
          <w:tcPr>
            <w:tcW w:w="1844" w:type="dxa"/>
          </w:tcPr>
          <w:p w:rsidR="00730DA1" w:rsidRPr="00E9622A" w:rsidRDefault="00730DA1" w:rsidP="009E5E81">
            <w:pPr>
              <w:jc w:val="center"/>
            </w:pPr>
            <w:r w:rsidRPr="00E9622A">
              <w:t>Уровень</w:t>
            </w:r>
          </w:p>
        </w:tc>
        <w:tc>
          <w:tcPr>
            <w:tcW w:w="1843" w:type="dxa"/>
          </w:tcPr>
          <w:p w:rsidR="00730DA1" w:rsidRDefault="00730DA1" w:rsidP="009E5E81">
            <w:r w:rsidRPr="00E9622A">
              <w:t>Подтверждаю</w:t>
            </w:r>
            <w:r>
              <w:t>-</w:t>
            </w:r>
          </w:p>
          <w:p w:rsidR="00730DA1" w:rsidRPr="00E9622A" w:rsidRDefault="00730DA1" w:rsidP="009E5E81">
            <w:r>
              <w:t xml:space="preserve">щий  </w:t>
            </w:r>
            <w:r w:rsidRPr="00E9622A">
              <w:t>документ</w:t>
            </w:r>
          </w:p>
        </w:tc>
        <w:tc>
          <w:tcPr>
            <w:tcW w:w="3260" w:type="dxa"/>
          </w:tcPr>
          <w:p w:rsidR="00730DA1" w:rsidRPr="00E9622A" w:rsidRDefault="00730DA1" w:rsidP="009E5E81">
            <w:r w:rsidRPr="00E9622A">
              <w:t>Результаты</w:t>
            </w:r>
          </w:p>
        </w:tc>
      </w:tr>
      <w:tr w:rsidR="00730DA1" w:rsidRPr="00E9622A" w:rsidTr="00730DA1">
        <w:tc>
          <w:tcPr>
            <w:tcW w:w="810" w:type="dxa"/>
          </w:tcPr>
          <w:p w:rsidR="00730DA1" w:rsidRPr="00E9622A" w:rsidRDefault="00730DA1" w:rsidP="009E5E81">
            <w:pPr>
              <w:rPr>
                <w:b/>
              </w:rPr>
            </w:pPr>
            <w:r w:rsidRPr="00E9622A">
              <w:rPr>
                <w:b/>
              </w:rPr>
              <w:t>1</w:t>
            </w:r>
          </w:p>
        </w:tc>
        <w:tc>
          <w:tcPr>
            <w:tcW w:w="2733" w:type="dxa"/>
          </w:tcPr>
          <w:p w:rsidR="00730DA1" w:rsidRPr="00E9622A" w:rsidRDefault="00730DA1" w:rsidP="009E5E81">
            <w:r w:rsidRPr="00E9622A">
              <w:t xml:space="preserve">Стажировочная площадка по проведению учебной практики студентов ФГБОУ ВО «ЧПГУ им. Яковлева»  </w:t>
            </w:r>
          </w:p>
        </w:tc>
        <w:tc>
          <w:tcPr>
            <w:tcW w:w="1844" w:type="dxa"/>
          </w:tcPr>
          <w:p w:rsidR="00730DA1" w:rsidRPr="00E9622A" w:rsidRDefault="00730DA1" w:rsidP="009E5E81">
            <w:pPr>
              <w:jc w:val="center"/>
            </w:pPr>
            <w:r w:rsidRPr="00E9622A">
              <w:t>Республиканский</w:t>
            </w:r>
          </w:p>
        </w:tc>
        <w:tc>
          <w:tcPr>
            <w:tcW w:w="1843" w:type="dxa"/>
          </w:tcPr>
          <w:p w:rsidR="00730DA1" w:rsidRPr="00E9622A" w:rsidRDefault="00730DA1" w:rsidP="009E5E81">
            <w:r w:rsidRPr="00E9622A">
              <w:t>Договор о сотрудничестве №176 от 08.09.16</w:t>
            </w:r>
          </w:p>
          <w:p w:rsidR="00730DA1" w:rsidRPr="00E9622A" w:rsidRDefault="00730DA1" w:rsidP="009E5E81">
            <w:r>
              <w:t>Выписка из прика</w:t>
            </w:r>
            <w:r w:rsidRPr="00E9622A">
              <w:t>за от 28.08.19 г. №208-офо</w:t>
            </w:r>
          </w:p>
        </w:tc>
        <w:tc>
          <w:tcPr>
            <w:tcW w:w="3260" w:type="dxa"/>
          </w:tcPr>
          <w:p w:rsidR="00730DA1" w:rsidRPr="00E9622A" w:rsidRDefault="00730DA1" w:rsidP="009E5E81">
            <w:r w:rsidRPr="00E9622A">
              <w:t>Педагогическая практика студентов 5 курса ФЕО ФГБОУ ВО «ЧГПУ им. Яковлева» по химии (3 студента) и географии (2 студента)</w:t>
            </w:r>
          </w:p>
        </w:tc>
      </w:tr>
    </w:tbl>
    <w:p w:rsidR="00730DA1" w:rsidRDefault="00140266" w:rsidP="005D491A">
      <w:pPr>
        <w:jc w:val="both"/>
        <w:rPr>
          <w:rFonts w:eastAsia="Calibri"/>
          <w:i/>
          <w:lang w:eastAsia="en-US"/>
        </w:rPr>
      </w:pPr>
      <w:r w:rsidRPr="00140266">
        <w:rPr>
          <w:rFonts w:eastAsia="Calibri"/>
          <w:i/>
          <w:lang w:eastAsia="en-US"/>
        </w:rPr>
        <w:t>Выводы:</w:t>
      </w:r>
      <w:r>
        <w:rPr>
          <w:rFonts w:eastAsia="Calibri"/>
          <w:i/>
          <w:lang w:eastAsia="en-US"/>
        </w:rPr>
        <w:t xml:space="preserve"> школа является стажировочной площадкой для различного контингента: студентов ВУЗов города, педагогов </w:t>
      </w:r>
      <w:r w:rsidR="002460B5">
        <w:rPr>
          <w:rFonts w:eastAsia="Calibri"/>
          <w:i/>
          <w:lang w:eastAsia="en-US"/>
        </w:rPr>
        <w:t xml:space="preserve">республиканского и городского уровня, </w:t>
      </w:r>
    </w:p>
    <w:p w:rsidR="00234E34" w:rsidRPr="00E47397" w:rsidRDefault="00234E34" w:rsidP="005D491A">
      <w:pPr>
        <w:jc w:val="both"/>
        <w:rPr>
          <w:rFonts w:eastAsia="Calibri"/>
          <w:lang w:eastAsia="en-US"/>
        </w:rPr>
      </w:pPr>
      <w:r w:rsidRPr="00E47397">
        <w:rPr>
          <w:rFonts w:eastAsia="Calibri"/>
          <w:lang w:eastAsia="en-US"/>
        </w:rPr>
        <w:t>2) Сотрудничество   с детско-юношеским спортивным клубом «Отважный» в области физической культуры и спорта - секция «Кёкусенкай»</w:t>
      </w:r>
    </w:p>
    <w:p w:rsidR="00234E34" w:rsidRPr="00E47397" w:rsidRDefault="00234E34" w:rsidP="005D491A">
      <w:pPr>
        <w:jc w:val="both"/>
        <w:rPr>
          <w:rFonts w:eastAsia="Calibri"/>
          <w:lang w:eastAsia="en-US"/>
        </w:rPr>
      </w:pPr>
      <w:r w:rsidRPr="00E47397">
        <w:rPr>
          <w:rFonts w:eastAsia="Calibri"/>
          <w:lang w:eastAsia="en-US"/>
        </w:rPr>
        <w:t>3) Сотрудничество с Федерацией Карате ЧР в области физической культуры и спорта -секция «Карате»</w:t>
      </w:r>
    </w:p>
    <w:p w:rsidR="00234E34" w:rsidRPr="00E47397" w:rsidRDefault="00B20A18" w:rsidP="005D491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234E34" w:rsidRPr="00E47397">
        <w:rPr>
          <w:rFonts w:eastAsia="Calibri"/>
          <w:lang w:eastAsia="en-US"/>
        </w:rPr>
        <w:t>) Сотрудничество и совместная деятельность с ФГБУОУВПО «Чувашский государственный университет им. И. Н. Ульянова»</w:t>
      </w:r>
      <w:r>
        <w:rPr>
          <w:rFonts w:eastAsia="Calibri"/>
          <w:lang w:eastAsia="en-US"/>
        </w:rPr>
        <w:t xml:space="preserve">, </w:t>
      </w:r>
      <w:r w:rsidRPr="00B20A18">
        <w:t>ФГБОУ ВО «ЧГПУ им. Яковлева»</w:t>
      </w:r>
      <w:r>
        <w:rPr>
          <w:sz w:val="20"/>
          <w:szCs w:val="20"/>
        </w:rPr>
        <w:t xml:space="preserve"> </w:t>
      </w:r>
      <w:r w:rsidRPr="00E47397">
        <w:rPr>
          <w:rFonts w:eastAsia="Calibri"/>
          <w:lang w:eastAsia="en-US"/>
        </w:rPr>
        <w:t>в</w:t>
      </w:r>
      <w:r w:rsidR="00234E34" w:rsidRPr="00E47397">
        <w:rPr>
          <w:rFonts w:eastAsia="Calibri"/>
          <w:lang w:eastAsia="en-US"/>
        </w:rPr>
        <w:t xml:space="preserve"> области образования – помощь в проведении научно-практических конференций</w:t>
      </w:r>
    </w:p>
    <w:p w:rsidR="00234E34" w:rsidRPr="00E47397" w:rsidRDefault="00B20A18" w:rsidP="005D491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234E34" w:rsidRPr="00E47397">
        <w:rPr>
          <w:rFonts w:eastAsia="Calibri"/>
          <w:lang w:eastAsia="en-US"/>
        </w:rPr>
        <w:t>) Сотрудничество с МБУДО «ДЮСШ №1» г. Чебоксары – секция «Ушу – Саньда»</w:t>
      </w:r>
    </w:p>
    <w:p w:rsidR="00E62447" w:rsidRDefault="00E62447" w:rsidP="00E62447">
      <w:pPr>
        <w:spacing w:after="160" w:line="259" w:lineRule="auto"/>
        <w:contextualSpacing/>
        <w:jc w:val="both"/>
        <w:rPr>
          <w:rFonts w:eastAsia="Calibri"/>
          <w:color w:val="1F3864"/>
          <w:sz w:val="22"/>
          <w:szCs w:val="22"/>
          <w:lang w:eastAsia="en-US"/>
        </w:rPr>
      </w:pPr>
    </w:p>
    <w:p w:rsidR="00E62447" w:rsidRDefault="00E62447" w:rsidP="00E62447">
      <w:p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2447">
        <w:rPr>
          <w:rFonts w:eastAsia="Calibri"/>
          <w:sz w:val="22"/>
          <w:szCs w:val="22"/>
          <w:lang w:eastAsia="en-US"/>
        </w:rPr>
        <w:t>Грантовая деятельность образовательной организации</w:t>
      </w:r>
    </w:p>
    <w:tbl>
      <w:tblPr>
        <w:tblW w:w="10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786"/>
        <w:gridCol w:w="1960"/>
        <w:gridCol w:w="1517"/>
        <w:gridCol w:w="2529"/>
      </w:tblGrid>
      <w:tr w:rsidR="006B6E11" w:rsidRPr="00E9622A" w:rsidTr="006B6E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№№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r w:rsidRPr="00E9622A">
              <w:rPr>
                <w:b/>
              </w:rPr>
              <w:t>Наименование грантового конкурса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  <w:rPr>
                <w:b/>
              </w:rPr>
            </w:pPr>
            <w:r w:rsidRPr="00E9622A">
              <w:rPr>
                <w:b/>
              </w:rPr>
              <w:t>Уровень</w:t>
            </w:r>
          </w:p>
          <w:p w:rsidR="006B6E11" w:rsidRPr="00E9622A" w:rsidRDefault="006B6E11" w:rsidP="009E5E81">
            <w:pPr>
              <w:jc w:val="center"/>
              <w:rPr>
                <w:b/>
              </w:rPr>
            </w:pPr>
            <w:r w:rsidRPr="00E9622A">
              <w:rPr>
                <w:b/>
              </w:rPr>
              <w:t xml:space="preserve">      конкурса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  <w:rPr>
                <w:b/>
              </w:rPr>
            </w:pPr>
            <w:r w:rsidRPr="00E9622A">
              <w:rPr>
                <w:b/>
              </w:rPr>
              <w:t>Результаты</w:t>
            </w:r>
          </w:p>
          <w:p w:rsidR="006B6E11" w:rsidRPr="00E9622A" w:rsidRDefault="006B6E11" w:rsidP="009E5E81">
            <w:pPr>
              <w:jc w:val="center"/>
              <w:rPr>
                <w:b/>
              </w:rPr>
            </w:pPr>
            <w:r w:rsidRPr="00E9622A">
              <w:rPr>
                <w:b/>
              </w:rPr>
              <w:t>участия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ФИО участника</w:t>
            </w:r>
          </w:p>
        </w:tc>
      </w:tr>
      <w:tr w:rsidR="006B6E11" w:rsidRPr="00E9622A" w:rsidTr="006B6E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Всероссийский конкурс молодежных проектов среди физических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1" w:rsidRPr="00E9622A" w:rsidRDefault="006B6E11" w:rsidP="009E5E81">
            <w:pPr>
              <w:jc w:val="center"/>
            </w:pPr>
            <w:r w:rsidRPr="00E9622A">
              <w:t>Всероссийский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  <w:rPr>
                <w:b/>
              </w:rPr>
            </w:pPr>
            <w:r w:rsidRPr="00E9622A">
              <w:rPr>
                <w:b/>
              </w:rPr>
              <w:t>Победитель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Кутузова А.М., учитель начальных классов</w:t>
            </w:r>
          </w:p>
        </w:tc>
      </w:tr>
      <w:tr w:rsidR="006B6E11" w:rsidRPr="00E9622A" w:rsidTr="006B6E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Грант Главы Чувашской Республики для поддержки инновационных проектов в сфере культуры и искусства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</w:pPr>
            <w:r w:rsidRPr="00E9622A">
              <w:t>Региональный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</w:pPr>
            <w:r w:rsidRPr="00E9622A">
              <w:rPr>
                <w:color w:val="000000"/>
                <w:kern w:val="28"/>
              </w:rPr>
              <w:t>Участие</w:t>
            </w:r>
            <w: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Кутузова А.М., учитель начальных классов</w:t>
            </w:r>
          </w:p>
        </w:tc>
      </w:tr>
      <w:tr w:rsidR="006B6E11" w:rsidRPr="00E9622A" w:rsidTr="006B6E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Всероссийский конкурс проектов военно-исторической тематики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</w:pPr>
            <w:r w:rsidRPr="00E9622A">
              <w:t>Всероссийский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</w:pPr>
            <w:r w:rsidRPr="00E9622A">
              <w:rPr>
                <w:color w:val="000000"/>
                <w:kern w:val="28"/>
              </w:rPr>
              <w:t>Участие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r w:rsidRPr="00E9622A">
              <w:t>Кутузова А.М., учитель начальных классов</w:t>
            </w:r>
          </w:p>
        </w:tc>
      </w:tr>
      <w:tr w:rsidR="006B6E11" w:rsidRPr="00E9622A" w:rsidTr="006B6E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b/>
                <w:color w:val="000000"/>
                <w:kern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  <w:r w:rsidRPr="00E9622A">
              <w:rPr>
                <w:color w:val="000000"/>
              </w:rPr>
              <w:t xml:space="preserve">Грантовый конкурс «Православная инициатива» - «Хоровое пение в школе как способ духовно-нравственного воспитания талантливых детей, </w:t>
            </w:r>
            <w:r w:rsidRPr="00E9622A">
              <w:rPr>
                <w:color w:val="000000"/>
              </w:rPr>
              <w:lastRenderedPageBreak/>
              <w:t xml:space="preserve">развития их творческих способностей» </w:t>
            </w:r>
            <w:r w:rsidRPr="00E9622A">
              <w:t>-  15.10.19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jc w:val="center"/>
              <w:rPr>
                <w:color w:val="000000"/>
              </w:rPr>
            </w:pPr>
            <w:r w:rsidRPr="00E9622A">
              <w:rPr>
                <w:color w:val="000000"/>
              </w:rPr>
              <w:lastRenderedPageBreak/>
              <w:t>Международный</w:t>
            </w:r>
          </w:p>
          <w:p w:rsidR="006B6E11" w:rsidRPr="00E9622A" w:rsidRDefault="006B6E11" w:rsidP="009E5E81">
            <w:pPr>
              <w:widowControl w:val="0"/>
              <w:rPr>
                <w:b/>
                <w:color w:val="000000"/>
                <w:kern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jc w:val="center"/>
              <w:rPr>
                <w:color w:val="000000"/>
                <w:kern w:val="28"/>
              </w:rPr>
            </w:pPr>
            <w:r w:rsidRPr="00E9622A">
              <w:rPr>
                <w:color w:val="000000"/>
                <w:kern w:val="28"/>
              </w:rPr>
              <w:t>Участие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11" w:rsidRPr="00E9622A" w:rsidRDefault="006B6E11" w:rsidP="009E5E81">
            <w:pPr>
              <w:widowControl w:val="0"/>
              <w:rPr>
                <w:color w:val="000000"/>
                <w:kern w:val="28"/>
              </w:rPr>
            </w:pPr>
            <w:r w:rsidRPr="00E9622A">
              <w:rPr>
                <w:color w:val="000000"/>
                <w:kern w:val="28"/>
              </w:rPr>
              <w:t>Михайлова Н.Н., учитель музыки</w:t>
            </w:r>
          </w:p>
        </w:tc>
      </w:tr>
    </w:tbl>
    <w:p w:rsidR="00E62447" w:rsidRPr="00E62447" w:rsidRDefault="00E62447" w:rsidP="00E62447">
      <w:pPr>
        <w:ind w:left="284"/>
        <w:contextualSpacing/>
        <w:jc w:val="both"/>
        <w:rPr>
          <w:rFonts w:eastAsia="Calibri"/>
          <w:lang w:eastAsia="en-US"/>
        </w:rPr>
      </w:pPr>
    </w:p>
    <w:p w:rsidR="00E62447" w:rsidRPr="00E62447" w:rsidRDefault="00E62447" w:rsidP="00E62447">
      <w:pPr>
        <w:spacing w:after="160" w:line="259" w:lineRule="auto"/>
        <w:rPr>
          <w:rFonts w:eastAsia="Calibri"/>
          <w:lang w:eastAsia="en-US"/>
        </w:rPr>
      </w:pPr>
      <w:r w:rsidRPr="00E62447">
        <w:rPr>
          <w:rFonts w:eastAsia="Calibri"/>
          <w:lang w:eastAsia="en-US"/>
        </w:rPr>
        <w:t xml:space="preserve">Выводы о грантовой деятельности в образовательной организации: </w:t>
      </w:r>
    </w:p>
    <w:p w:rsidR="00E62447" w:rsidRPr="00E62447" w:rsidRDefault="00E62447" w:rsidP="00E62447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i/>
          <w:lang w:eastAsia="en-US"/>
        </w:rPr>
      </w:pPr>
      <w:r w:rsidRPr="00E62447">
        <w:rPr>
          <w:rFonts w:eastAsia="Calibri"/>
          <w:i/>
          <w:lang w:eastAsia="en-US"/>
        </w:rPr>
        <w:t>Образовательной организации необходимо активизировать работу по направлению «Грантовая деятельность»;</w:t>
      </w:r>
    </w:p>
    <w:p w:rsidR="00E62447" w:rsidRPr="00E62447" w:rsidRDefault="00E62447" w:rsidP="00E62447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i/>
          <w:lang w:eastAsia="en-US"/>
        </w:rPr>
      </w:pPr>
      <w:r w:rsidRPr="00E62447">
        <w:rPr>
          <w:rFonts w:eastAsia="Calibri"/>
          <w:i/>
          <w:lang w:eastAsia="en-US"/>
        </w:rPr>
        <w:t xml:space="preserve">Необходимо сформировать условия, </w:t>
      </w:r>
      <w:r w:rsidR="0096429F" w:rsidRPr="00E62447">
        <w:rPr>
          <w:rFonts w:eastAsia="Calibri"/>
          <w:i/>
          <w:lang w:eastAsia="en-US"/>
        </w:rPr>
        <w:t>необходимые для эффективной грантовой активности</w:t>
      </w:r>
      <w:r w:rsidRPr="00E62447">
        <w:rPr>
          <w:rFonts w:eastAsia="Calibri"/>
          <w:i/>
          <w:lang w:eastAsia="en-US"/>
        </w:rPr>
        <w:t xml:space="preserve"> педагогов.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>
        <w:rPr>
          <w:rFonts w:eastAsia="MS Mincho"/>
          <w:lang w:eastAsia="ja-JP"/>
        </w:rPr>
        <w:t xml:space="preserve">Чебоксары </w:t>
      </w:r>
      <w:r w:rsidRPr="00730DA1">
        <w:rPr>
          <w:rFonts w:eastAsia="MS Mincho"/>
          <w:lang w:eastAsia="ja-JP"/>
        </w:rPr>
        <w:t xml:space="preserve">в 2020/21 учебном году </w:t>
      </w:r>
      <w:r>
        <w:rPr>
          <w:rFonts w:eastAsia="MS Mincho"/>
          <w:lang w:eastAsia="ja-JP"/>
        </w:rPr>
        <w:t>МБОУ «СОШ №41» г. Чебоксары</w:t>
      </w:r>
      <w:r w:rsidRPr="00730DA1">
        <w:rPr>
          <w:rFonts w:eastAsia="MS Mincho"/>
          <w:lang w:eastAsia="ja-JP"/>
        </w:rPr>
        <w:t>: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 xml:space="preserve">1. Уведомила управление Роспотребнадзора по городу </w:t>
      </w:r>
      <w:r>
        <w:rPr>
          <w:rFonts w:eastAsia="MS Mincho"/>
          <w:lang w:eastAsia="ja-JP"/>
        </w:rPr>
        <w:t>Чебоксары</w:t>
      </w:r>
      <w:r w:rsidRPr="00730DA1">
        <w:rPr>
          <w:rFonts w:eastAsia="MS Mincho"/>
          <w:lang w:eastAsia="ja-JP"/>
        </w:rPr>
        <w:t xml:space="preserve"> о дате начала образовательного процесса;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 xml:space="preserve">2. Разработала графики входа учеников через </w:t>
      </w:r>
      <w:r>
        <w:rPr>
          <w:rFonts w:eastAsia="MS Mincho"/>
          <w:lang w:eastAsia="ja-JP"/>
        </w:rPr>
        <w:t>шесть</w:t>
      </w:r>
      <w:r w:rsidRPr="00730DA1">
        <w:rPr>
          <w:rFonts w:eastAsia="MS Mincho"/>
          <w:lang w:eastAsia="ja-JP"/>
        </w:rPr>
        <w:t xml:space="preserve"> вход</w:t>
      </w:r>
      <w:r>
        <w:rPr>
          <w:rFonts w:eastAsia="MS Mincho"/>
          <w:lang w:eastAsia="ja-JP"/>
        </w:rPr>
        <w:t>ов</w:t>
      </w:r>
      <w:r w:rsidRPr="00730DA1">
        <w:rPr>
          <w:rFonts w:eastAsia="MS Mincho"/>
          <w:lang w:eastAsia="ja-JP"/>
        </w:rPr>
        <w:t xml:space="preserve"> в учреждение;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4. Закрепила классы за кабинетами;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5. Составила и утвердила графики уборки, проветривания кабинетов и рекреаций;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730DA1" w:rsidRPr="00730DA1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7. Разместила на сайте школы необходимую информацию об антикоронавирусных мерах, ссылки распространяли по официальным родительским группам в WhatsApp;</w:t>
      </w:r>
    </w:p>
    <w:p w:rsidR="00E62447" w:rsidRDefault="00730DA1" w:rsidP="00730DA1">
      <w:pPr>
        <w:rPr>
          <w:rFonts w:eastAsia="MS Mincho"/>
          <w:lang w:eastAsia="ja-JP"/>
        </w:rPr>
      </w:pPr>
      <w:r w:rsidRPr="00730DA1">
        <w:rPr>
          <w:rFonts w:eastAsia="MS Mincho"/>
          <w:lang w:eastAsia="ja-JP"/>
        </w:rPr>
        <w:t>8. 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730DA1" w:rsidRPr="00AE3861" w:rsidRDefault="00730DA1" w:rsidP="00730DA1">
      <w:pPr>
        <w:rPr>
          <w:rFonts w:eastAsia="MS Mincho"/>
          <w:lang w:eastAsia="ja-JP"/>
        </w:rPr>
      </w:pPr>
    </w:p>
    <w:p w:rsidR="008F4601" w:rsidRDefault="00111FE3" w:rsidP="00D37272">
      <w:pPr>
        <w:jc w:val="both"/>
        <w:rPr>
          <w:sz w:val="26"/>
          <w:szCs w:val="26"/>
        </w:rPr>
      </w:pPr>
      <w:r w:rsidRPr="00D37272">
        <w:rPr>
          <w:i/>
        </w:rPr>
        <w:t xml:space="preserve">Выводы: Организация образовательного процесса соответствует нормам СанПиН. </w:t>
      </w:r>
      <w:r w:rsidR="004A6B29">
        <w:rPr>
          <w:i/>
        </w:rPr>
        <w:t>В соответствии с ФГОС НОО, ООО, 1-</w:t>
      </w:r>
      <w:r w:rsidR="0096429F">
        <w:rPr>
          <w:i/>
        </w:rPr>
        <w:t>9</w:t>
      </w:r>
      <w:r w:rsidR="004A6B29">
        <w:rPr>
          <w:i/>
        </w:rPr>
        <w:t xml:space="preserve"> классы, </w:t>
      </w:r>
      <w:r w:rsidR="0096429F">
        <w:rPr>
          <w:i/>
        </w:rPr>
        <w:t>10</w:t>
      </w:r>
      <w:r w:rsidR="004A6B29">
        <w:rPr>
          <w:i/>
        </w:rPr>
        <w:t xml:space="preserve">-11 классы по программам БУП ОУ ЧР.  </w:t>
      </w:r>
      <w:r w:rsidRPr="00D37272">
        <w:rPr>
          <w:i/>
        </w:rPr>
        <w:t>Организация профильного и предпрофильного обучения носит системный характер и проходит на удовлетворительном уровне. Профильное и предпрофильное обучение ведется в соответствии с учебным планом школы. Работа по вовлечению учащихся в систему дополнительного образования осуществляется на удовлетворительном уровне</w:t>
      </w:r>
      <w:r w:rsidR="002460B5">
        <w:rPr>
          <w:i/>
        </w:rPr>
        <w:t>. В 20</w:t>
      </w:r>
      <w:r w:rsidR="00730DA1">
        <w:rPr>
          <w:i/>
        </w:rPr>
        <w:t>20</w:t>
      </w:r>
      <w:r w:rsidR="002460B5">
        <w:rPr>
          <w:i/>
        </w:rPr>
        <w:t xml:space="preserve"> году также продолжилась работа школы в инновационной деятельности, в создании условий для стажировочных площадок. </w:t>
      </w:r>
    </w:p>
    <w:p w:rsidR="00D37272" w:rsidRPr="00D37272" w:rsidRDefault="00A95A2E" w:rsidP="00D3727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555CE" w:rsidRPr="0088762C" w:rsidRDefault="001555CE" w:rsidP="001555CE">
      <w:pPr>
        <w:spacing w:line="360" w:lineRule="auto"/>
        <w:jc w:val="center"/>
        <w:rPr>
          <w:sz w:val="28"/>
          <w:szCs w:val="28"/>
          <w:u w:val="single"/>
        </w:rPr>
      </w:pPr>
      <w:r w:rsidRPr="0088762C">
        <w:rPr>
          <w:sz w:val="28"/>
          <w:szCs w:val="28"/>
          <w:u w:val="single"/>
        </w:rPr>
        <w:t>1.5.</w:t>
      </w:r>
      <w:r w:rsidRPr="0088762C">
        <w:rPr>
          <w:sz w:val="28"/>
          <w:szCs w:val="28"/>
          <w:u w:val="single"/>
        </w:rPr>
        <w:tab/>
      </w:r>
      <w:r w:rsidR="009C63AA" w:rsidRPr="0088762C">
        <w:rPr>
          <w:sz w:val="28"/>
          <w:szCs w:val="28"/>
          <w:u w:val="single"/>
        </w:rPr>
        <w:t>Оценка востребованности выпускников</w:t>
      </w:r>
    </w:p>
    <w:p w:rsidR="001941B5" w:rsidRDefault="001555CE" w:rsidP="001555CE">
      <w:pPr>
        <w:ind w:firstLine="567"/>
        <w:jc w:val="both"/>
      </w:pPr>
      <w:r w:rsidRPr="00E22DCF">
        <w:t>Основным показателем работы педагогического коллектива является подготовленность выпускников к продолжению образования. В 20</w:t>
      </w:r>
      <w:r w:rsidR="001941B5">
        <w:t>20</w:t>
      </w:r>
      <w:r w:rsidRPr="00E22DCF">
        <w:t xml:space="preserve"> году</w:t>
      </w:r>
      <w:r w:rsidR="00046F2D" w:rsidRPr="00E22DCF">
        <w:t xml:space="preserve"> </w:t>
      </w:r>
      <w:r w:rsidR="0096429F">
        <w:t>из 3</w:t>
      </w:r>
      <w:r w:rsidR="005F4C9A">
        <w:t>1</w:t>
      </w:r>
      <w:r w:rsidR="00046F2D" w:rsidRPr="00E22DCF">
        <w:t xml:space="preserve"> </w:t>
      </w:r>
      <w:r w:rsidR="0096429F">
        <w:t>человек</w:t>
      </w:r>
      <w:r w:rsidR="005F4C9A">
        <w:t>а, 28</w:t>
      </w:r>
      <w:r w:rsidR="00046F2D" w:rsidRPr="00E22DCF">
        <w:t xml:space="preserve"> (</w:t>
      </w:r>
      <w:r w:rsidR="005F4C9A">
        <w:t>90,3</w:t>
      </w:r>
      <w:r w:rsidRPr="00E22DCF">
        <w:t>%</w:t>
      </w:r>
      <w:r w:rsidR="00046F2D" w:rsidRPr="00E22DCF">
        <w:t>)</w:t>
      </w:r>
      <w:r w:rsidRPr="00E22DCF">
        <w:t xml:space="preserve"> выпускников поступили в высшие учебные заведения, из них </w:t>
      </w:r>
      <w:r w:rsidR="00046F2D" w:rsidRPr="00E22DCF">
        <w:t>1</w:t>
      </w:r>
      <w:r w:rsidR="00762EF9" w:rsidRPr="00E22DCF">
        <w:t>7</w:t>
      </w:r>
      <w:r w:rsidR="00046F2D" w:rsidRPr="00E22DCF">
        <w:t xml:space="preserve"> чел</w:t>
      </w:r>
      <w:r w:rsidR="000650CF" w:rsidRPr="00E22DCF">
        <w:t>.</w:t>
      </w:r>
      <w:r w:rsidR="00046F2D" w:rsidRPr="00E22DCF">
        <w:t xml:space="preserve"> (</w:t>
      </w:r>
      <w:r w:rsidR="005F4C9A">
        <w:t>54</w:t>
      </w:r>
      <w:r w:rsidR="00046F2D" w:rsidRPr="00E22DCF">
        <w:t>%)</w:t>
      </w:r>
      <w:r w:rsidRPr="00E22DCF">
        <w:t xml:space="preserve"> - в ВУЗы Чувашской Республики, </w:t>
      </w:r>
      <w:r w:rsidR="005F4C9A">
        <w:t>11</w:t>
      </w:r>
      <w:r w:rsidR="00046F2D" w:rsidRPr="00E22DCF">
        <w:t xml:space="preserve"> чел</w:t>
      </w:r>
      <w:r w:rsidR="000650CF" w:rsidRPr="00E22DCF">
        <w:t>.</w:t>
      </w:r>
      <w:r w:rsidR="00046F2D" w:rsidRPr="00E22DCF">
        <w:t xml:space="preserve"> (</w:t>
      </w:r>
      <w:r w:rsidR="000004D6">
        <w:t>35</w:t>
      </w:r>
      <w:r w:rsidR="00E22DCF" w:rsidRPr="00E22DCF">
        <w:t>,5</w:t>
      </w:r>
      <w:r w:rsidR="00046F2D" w:rsidRPr="00E22DCF">
        <w:t>%)</w:t>
      </w:r>
      <w:r w:rsidRPr="00E22DCF">
        <w:t xml:space="preserve"> - в ВУЗы России</w:t>
      </w:r>
      <w:r w:rsidR="00046F2D" w:rsidRPr="00E22DCF">
        <w:t xml:space="preserve"> (Казань, Москва, </w:t>
      </w:r>
      <w:r w:rsidR="000004D6">
        <w:t>Санкт-Петербург, Нижний Новгород,</w:t>
      </w:r>
      <w:r w:rsidR="001820FC" w:rsidRPr="00E22DCF">
        <w:t xml:space="preserve">). </w:t>
      </w:r>
      <w:r w:rsidR="000004D6">
        <w:t>19</w:t>
      </w:r>
      <w:r w:rsidR="003D36F1" w:rsidRPr="00E22DCF">
        <w:t xml:space="preserve"> (</w:t>
      </w:r>
      <w:r w:rsidR="000004D6">
        <w:t xml:space="preserve">61 </w:t>
      </w:r>
      <w:r w:rsidR="006312B9" w:rsidRPr="00E22DCF">
        <w:t>%) из</w:t>
      </w:r>
      <w:r w:rsidR="001820FC" w:rsidRPr="00E22DCF">
        <w:t xml:space="preserve"> </w:t>
      </w:r>
      <w:r w:rsidR="006312B9" w:rsidRPr="00E22DCF">
        <w:t>них обучаются</w:t>
      </w:r>
      <w:r w:rsidR="001820FC" w:rsidRPr="00E22DCF">
        <w:t xml:space="preserve"> на факу</w:t>
      </w:r>
      <w:r w:rsidR="003D36F1" w:rsidRPr="00E22DCF">
        <w:t>льтетах по выбранному в школе профилю.</w:t>
      </w:r>
    </w:p>
    <w:p w:rsidR="001941B5" w:rsidRDefault="00705EFF" w:rsidP="001555CE">
      <w:pPr>
        <w:ind w:firstLine="567"/>
        <w:jc w:val="both"/>
      </w:pPr>
      <w:r w:rsidRPr="00E22DCF"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88"/>
        <w:gridCol w:w="886"/>
        <w:gridCol w:w="886"/>
        <w:gridCol w:w="1755"/>
        <w:gridCol w:w="588"/>
        <w:gridCol w:w="1049"/>
        <w:gridCol w:w="1755"/>
        <w:gridCol w:w="1121"/>
        <w:gridCol w:w="862"/>
      </w:tblGrid>
      <w:tr w:rsidR="001941B5" w:rsidRPr="001941B5" w:rsidTr="009E5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Год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выпуска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Основная школа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Средняя школа</w:t>
            </w:r>
          </w:p>
        </w:tc>
      </w:tr>
      <w:tr w:rsidR="008C2638" w:rsidRPr="001941B5" w:rsidTr="009E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41B5" w:rsidRPr="001941B5" w:rsidRDefault="001941B5" w:rsidP="001941B5"/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Всего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Перешли в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10-й класс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Школы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Перешли в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10-й класс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другой ОО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Поступили в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профессиональн</w:t>
            </w:r>
            <w:r w:rsidR="008C2638">
              <w:t>ые</w:t>
            </w:r>
          </w:p>
          <w:p w:rsidR="001941B5" w:rsidRPr="001941B5" w:rsidRDefault="001941B5" w:rsidP="008C2638">
            <w:pPr>
              <w:jc w:val="center"/>
            </w:pPr>
            <w:r w:rsidRPr="001941B5">
              <w:br/>
            </w:r>
            <w:r w:rsidR="008C2638">
              <w:t>СУЗы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Всего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Поступили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в ВУЗ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Поступили в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профессиональн</w:t>
            </w:r>
            <w:r w:rsidR="00EC3544">
              <w:t>ые</w:t>
            </w:r>
          </w:p>
          <w:p w:rsidR="001941B5" w:rsidRPr="001941B5" w:rsidRDefault="001941B5" w:rsidP="00EC3544">
            <w:pPr>
              <w:jc w:val="center"/>
            </w:pPr>
            <w:r w:rsidRPr="001941B5">
              <w:br/>
            </w:r>
            <w:r w:rsidR="00EC3544">
              <w:t>СУЗы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Устроились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на работу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Пошли на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срочную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службу по</w:t>
            </w:r>
          </w:p>
          <w:p w:rsidR="001941B5" w:rsidRPr="001941B5" w:rsidRDefault="001941B5" w:rsidP="001941B5">
            <w:pPr>
              <w:jc w:val="center"/>
            </w:pPr>
            <w:r w:rsidRPr="001941B5">
              <w:br/>
              <w:t>призыву</w:t>
            </w:r>
          </w:p>
        </w:tc>
      </w:tr>
      <w:tr w:rsidR="008C2638" w:rsidRPr="001941B5" w:rsidTr="009E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2018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EC3544" w:rsidP="001941B5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EC3544" w:rsidP="001941B5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25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EC3544" w:rsidP="001941B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EC3544" w:rsidP="001941B5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EC3544" w:rsidP="001941B5">
            <w:pPr>
              <w:jc w:val="center"/>
            </w:pPr>
            <w:r>
              <w:t>0</w:t>
            </w:r>
          </w:p>
        </w:tc>
      </w:tr>
      <w:tr w:rsidR="008C2638" w:rsidRPr="001941B5" w:rsidTr="009E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2019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8C2638">
            <w:pPr>
              <w:jc w:val="center"/>
            </w:pPr>
            <w:r w:rsidRPr="001941B5">
              <w:t>3</w:t>
            </w:r>
            <w:r w:rsidR="008C2638">
              <w:t>1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8C2638">
            <w:pPr>
              <w:jc w:val="center"/>
            </w:pPr>
            <w:r w:rsidRPr="001941B5">
              <w:t>2</w:t>
            </w:r>
            <w:r w:rsidR="008C2638">
              <w:t>8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1</w:t>
            </w:r>
          </w:p>
        </w:tc>
      </w:tr>
      <w:tr w:rsidR="008C2638" w:rsidRPr="001941B5" w:rsidTr="009E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2020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8C2638" w:rsidP="001941B5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C7145E">
            <w:pPr>
              <w:jc w:val="center"/>
            </w:pPr>
            <w:r w:rsidRPr="001941B5">
              <w:t>2</w:t>
            </w:r>
            <w:r w:rsidR="00C7145E">
              <w:t>5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FA51E6" w:rsidP="001941B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1941B5" w:rsidP="001941B5">
            <w:pPr>
              <w:jc w:val="center"/>
            </w:pPr>
            <w:r w:rsidRPr="001941B5">
              <w:t>2</w:t>
            </w:r>
          </w:p>
        </w:tc>
        <w:tc>
          <w:tcPr>
            <w:tcW w:w="0" w:type="auto"/>
            <w:vAlign w:val="center"/>
            <w:hideMark/>
          </w:tcPr>
          <w:p w:rsidR="001941B5" w:rsidRPr="001941B5" w:rsidRDefault="00FA51E6" w:rsidP="001941B5">
            <w:pPr>
              <w:jc w:val="center"/>
            </w:pPr>
            <w:r>
              <w:t>3</w:t>
            </w:r>
          </w:p>
        </w:tc>
      </w:tr>
    </w:tbl>
    <w:p w:rsidR="00046F2D" w:rsidRPr="00E22DCF" w:rsidRDefault="001555CE" w:rsidP="001555CE">
      <w:pPr>
        <w:ind w:firstLine="567"/>
        <w:jc w:val="both"/>
      </w:pPr>
      <w:r w:rsidRPr="00E22DCF">
        <w:t xml:space="preserve"> </w:t>
      </w:r>
      <w:r w:rsidR="00046F2D" w:rsidRPr="00E22DCF">
        <w:t xml:space="preserve"> </w:t>
      </w:r>
    </w:p>
    <w:p w:rsidR="000650CF" w:rsidRDefault="00C7145E" w:rsidP="001555CE">
      <w:pPr>
        <w:ind w:firstLine="567"/>
        <w:jc w:val="both"/>
      </w:pPr>
      <w:r>
        <w:t>Около</w:t>
      </w:r>
      <w:r w:rsidR="000004D6">
        <w:t xml:space="preserve"> </w:t>
      </w:r>
      <w:r>
        <w:t>38</w:t>
      </w:r>
      <w:r w:rsidR="000D76DF">
        <w:t xml:space="preserve"> </w:t>
      </w:r>
      <w:r w:rsidR="001555CE" w:rsidRPr="00BB1DB5">
        <w:t>% выпускников 9-х классов 20</w:t>
      </w:r>
      <w:r w:rsidR="001941B5">
        <w:t>20</w:t>
      </w:r>
      <w:r w:rsidR="001555CE" w:rsidRPr="00BB1DB5">
        <w:t xml:space="preserve"> года выпуска продолжают обучение в общеобразовательных организациях. </w:t>
      </w:r>
      <w:r w:rsidR="000004D6">
        <w:t>Остальные</w:t>
      </w:r>
      <w:r>
        <w:t xml:space="preserve"> 62%</w:t>
      </w:r>
      <w:r w:rsidR="000004D6">
        <w:t xml:space="preserve"> </w:t>
      </w:r>
      <w:r w:rsidR="000004D6" w:rsidRPr="00BB1DB5">
        <w:t>с</w:t>
      </w:r>
      <w:r w:rsidR="001555CE" w:rsidRPr="00BB1DB5">
        <w:t xml:space="preserve"> сентября 20</w:t>
      </w:r>
      <w:r w:rsidR="001941B5">
        <w:t>20</w:t>
      </w:r>
      <w:r w:rsidR="001555CE" w:rsidRPr="00BB1DB5">
        <w:t xml:space="preserve"> года </w:t>
      </w:r>
      <w:r w:rsidR="003D36F1">
        <w:t>обучают</w:t>
      </w:r>
      <w:r w:rsidR="001555CE" w:rsidRPr="00BB1DB5">
        <w:t>ся в системе среднего профессионального образования.</w:t>
      </w:r>
    </w:p>
    <w:p w:rsidR="001555CE" w:rsidRDefault="001555CE" w:rsidP="001555CE">
      <w:pPr>
        <w:ind w:firstLine="567"/>
        <w:jc w:val="both"/>
      </w:pPr>
    </w:p>
    <w:p w:rsidR="003D36F1" w:rsidRDefault="001555CE" w:rsidP="000650CF">
      <w:pPr>
        <w:ind w:firstLine="567"/>
        <w:jc w:val="both"/>
        <w:rPr>
          <w:i/>
        </w:rPr>
      </w:pPr>
      <w:r w:rsidRPr="0044377F">
        <w:rPr>
          <w:i/>
        </w:rPr>
        <w:t xml:space="preserve">Вывод: </w:t>
      </w:r>
      <w:r w:rsidR="003D36F1" w:rsidRPr="000650CF">
        <w:rPr>
          <w:i/>
        </w:rPr>
        <w:t>Уровень востребованности выпускников школы можно признать удовлетворительным. Выпускники выбирают высшие учебные заведения и направления обучения на основе своих склонностей и способностей</w:t>
      </w:r>
      <w:r w:rsidR="003D36F1">
        <w:rPr>
          <w:i/>
        </w:rPr>
        <w:t>.</w:t>
      </w:r>
    </w:p>
    <w:p w:rsidR="000650CF" w:rsidRPr="0044377F" w:rsidRDefault="003D36F1" w:rsidP="000650CF">
      <w:pPr>
        <w:ind w:firstLine="567"/>
        <w:jc w:val="both"/>
        <w:rPr>
          <w:i/>
          <w:color w:val="000000"/>
        </w:rPr>
      </w:pPr>
      <w:r w:rsidRPr="0044377F">
        <w:rPr>
          <w:i/>
        </w:rPr>
        <w:t xml:space="preserve"> </w:t>
      </w:r>
      <w:r w:rsidR="000650CF" w:rsidRPr="0044377F">
        <w:rPr>
          <w:i/>
        </w:rPr>
        <w:t xml:space="preserve">Большинство выпускников МБОУ «СОШ № </w:t>
      </w:r>
      <w:r w:rsidR="000650CF">
        <w:rPr>
          <w:i/>
        </w:rPr>
        <w:t>41</w:t>
      </w:r>
      <w:r w:rsidR="000650CF" w:rsidRPr="0044377F">
        <w:rPr>
          <w:i/>
        </w:rPr>
        <w:t>» г. Чебоксары конкурентоспособны, успешно продолжают дальнейшее обучение в проф</w:t>
      </w:r>
      <w:r>
        <w:rPr>
          <w:i/>
        </w:rPr>
        <w:t>ессиональных учебных заведениях, в том числе по выбранному в школе профилю.</w:t>
      </w:r>
    </w:p>
    <w:p w:rsidR="000650CF" w:rsidRPr="000650CF" w:rsidRDefault="000650CF" w:rsidP="000650CF">
      <w:pPr>
        <w:pStyle w:val="Bodytext30"/>
        <w:shd w:val="clear" w:color="auto" w:fill="auto"/>
        <w:spacing w:line="240" w:lineRule="auto"/>
        <w:ind w:left="40" w:right="20" w:firstLine="560"/>
        <w:rPr>
          <w:i/>
        </w:rPr>
      </w:pPr>
      <w:r w:rsidRPr="000650CF">
        <w:rPr>
          <w:i/>
        </w:rPr>
        <w:t>В следующем 20</w:t>
      </w:r>
      <w:r w:rsidR="000004D6">
        <w:rPr>
          <w:i/>
        </w:rPr>
        <w:t>2</w:t>
      </w:r>
      <w:r w:rsidR="001941B5">
        <w:rPr>
          <w:i/>
        </w:rPr>
        <w:t>1</w:t>
      </w:r>
      <w:r w:rsidRPr="000650CF">
        <w:rPr>
          <w:i/>
        </w:rPr>
        <w:t xml:space="preserve"> году педагогический коллектив </w:t>
      </w:r>
      <w:r>
        <w:rPr>
          <w:i/>
        </w:rPr>
        <w:t>школы</w:t>
      </w:r>
      <w:r w:rsidRPr="000650CF">
        <w:rPr>
          <w:i/>
        </w:rPr>
        <w:t xml:space="preserve"> продолжит сотрудничество с высшими учебными заведениями на предмет профориентации выпускников </w:t>
      </w:r>
      <w:r>
        <w:rPr>
          <w:i/>
        </w:rPr>
        <w:t>школы</w:t>
      </w:r>
      <w:r w:rsidRPr="000650CF">
        <w:rPr>
          <w:i/>
        </w:rPr>
        <w:t xml:space="preserve">. </w:t>
      </w:r>
      <w:r>
        <w:rPr>
          <w:i/>
        </w:rPr>
        <w:t>Школа</w:t>
      </w:r>
      <w:r w:rsidRPr="000650CF">
        <w:rPr>
          <w:i/>
        </w:rPr>
        <w:t xml:space="preserve"> продолжит участие в муниципальном проекте «Университетские субботы» и «Профессиональная среда».</w:t>
      </w:r>
    </w:p>
    <w:p w:rsidR="000650CF" w:rsidRPr="0088762C" w:rsidRDefault="00A95A2E" w:rsidP="00E3523D">
      <w:pPr>
        <w:jc w:val="center"/>
        <w:rPr>
          <w:sz w:val="28"/>
          <w:szCs w:val="28"/>
          <w:u w:val="single"/>
        </w:rPr>
      </w:pPr>
      <w:r>
        <w:rPr>
          <w:sz w:val="26"/>
          <w:szCs w:val="26"/>
        </w:rPr>
        <w:br w:type="page"/>
      </w:r>
      <w:r w:rsidR="000650CF" w:rsidRPr="0088762C">
        <w:rPr>
          <w:sz w:val="28"/>
          <w:szCs w:val="28"/>
          <w:u w:val="single"/>
        </w:rPr>
        <w:lastRenderedPageBreak/>
        <w:t>1.6.</w:t>
      </w:r>
      <w:r w:rsidR="000650CF" w:rsidRPr="0088762C">
        <w:rPr>
          <w:sz w:val="28"/>
          <w:szCs w:val="28"/>
          <w:u w:val="single"/>
        </w:rPr>
        <w:tab/>
      </w:r>
      <w:r w:rsidR="009C63AA" w:rsidRPr="0088762C">
        <w:rPr>
          <w:sz w:val="28"/>
          <w:szCs w:val="28"/>
          <w:u w:val="single"/>
        </w:rPr>
        <w:t>Оценка качества кадрового обеспечения</w:t>
      </w:r>
    </w:p>
    <w:p w:rsidR="009C63AA" w:rsidRPr="000D76DF" w:rsidRDefault="009C63AA" w:rsidP="00234E34">
      <w:pPr>
        <w:jc w:val="center"/>
        <w:rPr>
          <w:b/>
          <w:sz w:val="28"/>
          <w:szCs w:val="28"/>
        </w:rPr>
      </w:pPr>
    </w:p>
    <w:p w:rsidR="000650CF" w:rsidRPr="000650CF" w:rsidRDefault="000650CF" w:rsidP="000650CF">
      <w:pPr>
        <w:ind w:firstLine="567"/>
        <w:jc w:val="both"/>
        <w:rPr>
          <w:color w:val="000000"/>
        </w:rPr>
      </w:pPr>
      <w:r w:rsidRPr="000650CF">
        <w:t xml:space="preserve">МБОУ «СОШ № </w:t>
      </w:r>
      <w:r>
        <w:t>41</w:t>
      </w:r>
      <w:r w:rsidRPr="000650CF">
        <w:t xml:space="preserve">» г. Чебоксары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Педагогический коллектив школы достаточно опытный, с высокой работоспособностью и открыт для творчества. </w:t>
      </w:r>
    </w:p>
    <w:p w:rsidR="000650CF" w:rsidRPr="000650CF" w:rsidRDefault="000650CF" w:rsidP="000650CF">
      <w:pPr>
        <w:ind w:firstLine="567"/>
        <w:jc w:val="both"/>
        <w:rPr>
          <w:bCs/>
        </w:rPr>
      </w:pPr>
      <w:r w:rsidRPr="000650CF">
        <w:rPr>
          <w:bCs/>
        </w:rPr>
        <w:t xml:space="preserve">Грамотное руководство школой осуществляет директор школы, Почетный работник общего образования Российской Федерации – </w:t>
      </w:r>
      <w:r>
        <w:rPr>
          <w:bCs/>
        </w:rPr>
        <w:t>В.В. Валерианова</w:t>
      </w:r>
      <w:r w:rsidRPr="000650CF">
        <w:rPr>
          <w:bCs/>
        </w:rPr>
        <w:t xml:space="preserve">. Административный состав: </w:t>
      </w:r>
      <w:r w:rsidR="004166E5">
        <w:rPr>
          <w:bCs/>
        </w:rPr>
        <w:t>3</w:t>
      </w:r>
      <w:r w:rsidRPr="000650CF">
        <w:rPr>
          <w:bCs/>
        </w:rPr>
        <w:t xml:space="preserve"> заместителя директора по учебно-воспитательной работе, 1 </w:t>
      </w:r>
      <w:r w:rsidR="00563308" w:rsidRPr="000650CF">
        <w:rPr>
          <w:bCs/>
        </w:rPr>
        <w:t>заместитель по</w:t>
      </w:r>
      <w:r w:rsidRPr="000650CF">
        <w:rPr>
          <w:bCs/>
        </w:rPr>
        <w:t xml:space="preserve"> воспитательной работе, 1 заместитель директора по административно-хозяйственной работе. Весь административный состав по квалификационным требованиям соответствуют занимаемой должности. Для успешной </w:t>
      </w:r>
      <w:r w:rsidR="00563308" w:rsidRPr="000650CF">
        <w:rPr>
          <w:bCs/>
        </w:rPr>
        <w:t>и целенаправленной</w:t>
      </w:r>
      <w:r w:rsidRPr="000650CF">
        <w:rPr>
          <w:bCs/>
        </w:rPr>
        <w:t xml:space="preserve"> </w:t>
      </w:r>
      <w:r w:rsidR="00563308" w:rsidRPr="000650CF">
        <w:rPr>
          <w:bCs/>
        </w:rPr>
        <w:t>работы с</w:t>
      </w:r>
      <w:r w:rsidRPr="000650CF">
        <w:rPr>
          <w:bCs/>
        </w:rPr>
        <w:t xml:space="preserve"> </w:t>
      </w:r>
      <w:r w:rsidR="00563308" w:rsidRPr="000650CF">
        <w:rPr>
          <w:bCs/>
        </w:rPr>
        <w:t>обучающимися в</w:t>
      </w:r>
      <w:r w:rsidRPr="000650CF">
        <w:rPr>
          <w:bCs/>
        </w:rPr>
        <w:t xml:space="preserve"> школе </w:t>
      </w:r>
      <w:r w:rsidR="00563308" w:rsidRPr="000650CF">
        <w:rPr>
          <w:bCs/>
        </w:rPr>
        <w:t>работает учебно</w:t>
      </w:r>
      <w:r w:rsidRPr="000650CF">
        <w:rPr>
          <w:bCs/>
        </w:rPr>
        <w:t xml:space="preserve">-вспомогательный персонал: 1 педагог – психолог, </w:t>
      </w:r>
      <w:r w:rsidR="000004D6">
        <w:rPr>
          <w:bCs/>
        </w:rPr>
        <w:t>2</w:t>
      </w:r>
      <w:r w:rsidRPr="000650CF">
        <w:rPr>
          <w:bCs/>
        </w:rPr>
        <w:t xml:space="preserve"> социальны</w:t>
      </w:r>
      <w:r w:rsidR="000004D6">
        <w:rPr>
          <w:bCs/>
        </w:rPr>
        <w:t>х</w:t>
      </w:r>
      <w:r w:rsidRPr="000650CF">
        <w:rPr>
          <w:bCs/>
        </w:rPr>
        <w:t xml:space="preserve"> </w:t>
      </w:r>
      <w:r w:rsidR="00563308" w:rsidRPr="000650CF">
        <w:rPr>
          <w:bCs/>
        </w:rPr>
        <w:t>педагог</w:t>
      </w:r>
      <w:r w:rsidR="000004D6">
        <w:rPr>
          <w:bCs/>
        </w:rPr>
        <w:t>а</w:t>
      </w:r>
      <w:r w:rsidR="00563308" w:rsidRPr="000650CF">
        <w:rPr>
          <w:bCs/>
        </w:rPr>
        <w:t>, 1</w:t>
      </w:r>
      <w:r w:rsidRPr="000650CF">
        <w:rPr>
          <w:bCs/>
        </w:rPr>
        <w:t xml:space="preserve"> </w:t>
      </w:r>
      <w:r>
        <w:rPr>
          <w:bCs/>
        </w:rPr>
        <w:t>педагог-библиотекарь</w:t>
      </w:r>
      <w:r w:rsidRPr="000650CF">
        <w:rPr>
          <w:bCs/>
        </w:rPr>
        <w:t>.</w:t>
      </w:r>
    </w:p>
    <w:p w:rsidR="000650CF" w:rsidRDefault="000650CF" w:rsidP="000650CF">
      <w:pPr>
        <w:ind w:firstLine="567"/>
        <w:jc w:val="both"/>
        <w:rPr>
          <w:color w:val="000000"/>
        </w:rPr>
      </w:pPr>
      <w:r w:rsidRPr="000650CF">
        <w:rPr>
          <w:color w:val="000000"/>
        </w:rPr>
        <w:t>Учебно-воспитательный процесс в 20</w:t>
      </w:r>
      <w:r w:rsidR="00C7145E">
        <w:rPr>
          <w:color w:val="000000"/>
        </w:rPr>
        <w:t>20</w:t>
      </w:r>
      <w:r w:rsidRPr="000650CF">
        <w:rPr>
          <w:color w:val="000000"/>
        </w:rPr>
        <w:t xml:space="preserve"> учебном году в МБОУ «СОШ №</w:t>
      </w:r>
      <w:r>
        <w:rPr>
          <w:color w:val="000000"/>
        </w:rPr>
        <w:t>41</w:t>
      </w:r>
      <w:r w:rsidRPr="000650CF">
        <w:rPr>
          <w:color w:val="000000"/>
        </w:rPr>
        <w:t xml:space="preserve">» г. Чебоксары осуществляли </w:t>
      </w:r>
      <w:r w:rsidR="00563308">
        <w:rPr>
          <w:color w:val="000000"/>
        </w:rPr>
        <w:t>5</w:t>
      </w:r>
      <w:r w:rsidR="00C7145E">
        <w:rPr>
          <w:color w:val="000000"/>
        </w:rPr>
        <w:t>7</w:t>
      </w:r>
      <w:r w:rsidRPr="000650CF">
        <w:rPr>
          <w:color w:val="000000"/>
        </w:rPr>
        <w:t xml:space="preserve"> педагог</w:t>
      </w:r>
      <w:r w:rsidR="000004D6">
        <w:rPr>
          <w:color w:val="000000"/>
        </w:rPr>
        <w:t>ов</w:t>
      </w:r>
      <w:r w:rsidRPr="000650CF">
        <w:rPr>
          <w:color w:val="000000"/>
        </w:rPr>
        <w:t>.</w:t>
      </w:r>
    </w:p>
    <w:p w:rsidR="00896B00" w:rsidRDefault="00896B00" w:rsidP="000650CF">
      <w:pPr>
        <w:ind w:firstLine="567"/>
        <w:jc w:val="both"/>
        <w:rPr>
          <w:color w:val="000000"/>
        </w:rPr>
      </w:pPr>
    </w:p>
    <w:p w:rsidR="00F91ABD" w:rsidRPr="00896B00" w:rsidRDefault="00F91ABD" w:rsidP="00F91ABD">
      <w:pPr>
        <w:ind w:left="570"/>
        <w:jc w:val="center"/>
        <w:rPr>
          <w:rFonts w:eastAsia="Calibri"/>
          <w:sz w:val="26"/>
          <w:szCs w:val="26"/>
          <w:lang w:eastAsia="en-US"/>
        </w:rPr>
      </w:pPr>
      <w:r w:rsidRPr="00896B00">
        <w:rPr>
          <w:rFonts w:eastAsia="Calibri"/>
          <w:sz w:val="26"/>
          <w:szCs w:val="26"/>
          <w:lang w:eastAsia="en-US"/>
        </w:rPr>
        <w:t>Обеспеченность квалифицирова</w:t>
      </w:r>
      <w:r w:rsidR="009C63AA" w:rsidRPr="00896B00">
        <w:rPr>
          <w:rFonts w:eastAsia="Calibri"/>
          <w:sz w:val="26"/>
          <w:szCs w:val="26"/>
          <w:lang w:eastAsia="en-US"/>
        </w:rPr>
        <w:t>нными кадрами</w:t>
      </w:r>
      <w:r w:rsidR="003D36F1" w:rsidRPr="00896B00">
        <w:rPr>
          <w:rFonts w:eastAsia="Calibri"/>
          <w:sz w:val="26"/>
          <w:szCs w:val="26"/>
          <w:lang w:eastAsia="en-US"/>
        </w:rPr>
        <w:t xml:space="preserve"> в 201</w:t>
      </w:r>
      <w:r w:rsidR="0001676F">
        <w:rPr>
          <w:rFonts w:eastAsia="Calibri"/>
          <w:sz w:val="26"/>
          <w:szCs w:val="26"/>
          <w:lang w:eastAsia="en-US"/>
        </w:rPr>
        <w:t>9</w:t>
      </w:r>
      <w:r w:rsidR="003D36F1" w:rsidRPr="00896B00">
        <w:rPr>
          <w:rFonts w:eastAsia="Calibri"/>
          <w:sz w:val="26"/>
          <w:szCs w:val="26"/>
          <w:lang w:eastAsia="en-US"/>
        </w:rPr>
        <w:t xml:space="preserve"> году</w:t>
      </w:r>
      <w:r w:rsidR="009C63AA" w:rsidRPr="00896B00">
        <w:rPr>
          <w:rFonts w:eastAsia="Calibri"/>
          <w:sz w:val="26"/>
          <w:szCs w:val="26"/>
          <w:lang w:eastAsia="en-US"/>
        </w:rPr>
        <w:t>:</w:t>
      </w:r>
    </w:p>
    <w:p w:rsidR="009C63AA" w:rsidRPr="009E2C72" w:rsidRDefault="009C63AA" w:rsidP="00F91ABD">
      <w:pPr>
        <w:ind w:left="570"/>
        <w:jc w:val="center"/>
        <w:rPr>
          <w:rFonts w:eastAsia="Calibri"/>
          <w:b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80"/>
        <w:gridCol w:w="1157"/>
        <w:gridCol w:w="1394"/>
        <w:gridCol w:w="992"/>
        <w:gridCol w:w="993"/>
        <w:gridCol w:w="992"/>
        <w:gridCol w:w="850"/>
        <w:gridCol w:w="1016"/>
        <w:gridCol w:w="969"/>
      </w:tblGrid>
      <w:tr w:rsidR="00F91ABD" w:rsidRPr="009E2C72" w:rsidTr="00896B00">
        <w:trPr>
          <w:cantSplit/>
          <w:trHeight w:val="312"/>
        </w:trPr>
        <w:tc>
          <w:tcPr>
            <w:tcW w:w="1164" w:type="dxa"/>
            <w:vMerge w:val="restart"/>
          </w:tcPr>
          <w:p w:rsidR="00F91ABD" w:rsidRPr="009E2C72" w:rsidRDefault="00F91ABD" w:rsidP="00F91ABD">
            <w:pPr>
              <w:ind w:left="255"/>
              <w:jc w:val="center"/>
            </w:pPr>
          </w:p>
        </w:tc>
        <w:tc>
          <w:tcPr>
            <w:tcW w:w="680" w:type="dxa"/>
            <w:vMerge w:val="restart"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всего чел.</w:t>
            </w:r>
          </w:p>
        </w:tc>
        <w:tc>
          <w:tcPr>
            <w:tcW w:w="2551" w:type="dxa"/>
            <w:gridSpan w:val="2"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 xml:space="preserve"> Сведения о наградах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 xml:space="preserve">      Квалификация                            Образование</w:t>
            </w:r>
          </w:p>
        </w:tc>
      </w:tr>
      <w:tr w:rsidR="00F91ABD" w:rsidRPr="009E2C72" w:rsidTr="00896B00">
        <w:trPr>
          <w:cantSplit/>
          <w:trHeight w:val="144"/>
        </w:trPr>
        <w:tc>
          <w:tcPr>
            <w:tcW w:w="1164" w:type="dxa"/>
            <w:vMerge/>
          </w:tcPr>
          <w:p w:rsidR="00F91ABD" w:rsidRPr="009E2C72" w:rsidRDefault="00F91ABD" w:rsidP="00F91ABD">
            <w:pPr>
              <w:ind w:firstLine="45"/>
              <w:jc w:val="center"/>
            </w:pPr>
          </w:p>
        </w:tc>
        <w:tc>
          <w:tcPr>
            <w:tcW w:w="680" w:type="dxa"/>
            <w:vMerge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Заслуженный учитель ЧР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Почет работ общего</w:t>
            </w:r>
          </w:p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образования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D" w:rsidRPr="00896B00" w:rsidRDefault="00F91ABD" w:rsidP="00F91ABD">
            <w:pPr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Не имеют</w:t>
            </w:r>
          </w:p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Молод. спец.</w:t>
            </w:r>
          </w:p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выс-шее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D" w:rsidRPr="00896B00" w:rsidRDefault="00F91ABD" w:rsidP="00F91ABD">
            <w:pPr>
              <w:jc w:val="center"/>
              <w:rPr>
                <w:sz w:val="18"/>
                <w:szCs w:val="18"/>
              </w:rPr>
            </w:pPr>
            <w:r w:rsidRPr="00896B00">
              <w:rPr>
                <w:sz w:val="18"/>
                <w:szCs w:val="18"/>
              </w:rPr>
              <w:t>Сред-нее специальное</w:t>
            </w:r>
          </w:p>
        </w:tc>
      </w:tr>
      <w:tr w:rsidR="00F91ABD" w:rsidRPr="009E2C72" w:rsidTr="00896B00">
        <w:trPr>
          <w:cantSplit/>
          <w:trHeight w:val="568"/>
        </w:trPr>
        <w:tc>
          <w:tcPr>
            <w:tcW w:w="1164" w:type="dxa"/>
          </w:tcPr>
          <w:p w:rsidR="00F91ABD" w:rsidRPr="00E74759" w:rsidRDefault="001261E6" w:rsidP="001261E6">
            <w:pPr>
              <w:ind w:firstLine="45"/>
              <w:jc w:val="center"/>
            </w:pPr>
            <w:r w:rsidRPr="00E74759">
              <w:t xml:space="preserve">Всего </w:t>
            </w:r>
          </w:p>
        </w:tc>
        <w:tc>
          <w:tcPr>
            <w:tcW w:w="680" w:type="dxa"/>
          </w:tcPr>
          <w:p w:rsidR="00F91ABD" w:rsidRPr="00E74759" w:rsidRDefault="00563308" w:rsidP="00C7145E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5</w:t>
            </w:r>
            <w:r w:rsidR="00C7145E">
              <w:rPr>
                <w:sz w:val="22"/>
                <w:szCs w:val="22"/>
              </w:rPr>
              <w:t>7</w:t>
            </w:r>
          </w:p>
        </w:tc>
        <w:tc>
          <w:tcPr>
            <w:tcW w:w="1157" w:type="dxa"/>
          </w:tcPr>
          <w:p w:rsidR="00F91ABD" w:rsidRPr="00E74759" w:rsidRDefault="00F91ABD" w:rsidP="00F91ABD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2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 xml:space="preserve">( </w:t>
            </w:r>
            <w:r w:rsidR="00234083">
              <w:rPr>
                <w:sz w:val="22"/>
                <w:szCs w:val="22"/>
              </w:rPr>
              <w:t>3</w:t>
            </w:r>
            <w:r w:rsidRPr="00E74759">
              <w:rPr>
                <w:sz w:val="22"/>
                <w:szCs w:val="22"/>
              </w:rPr>
              <w:t>,</w:t>
            </w:r>
            <w:r w:rsidR="00E119EF">
              <w:rPr>
                <w:sz w:val="22"/>
                <w:szCs w:val="22"/>
              </w:rPr>
              <w:t>5</w:t>
            </w:r>
            <w:r w:rsidRPr="00E74759">
              <w:rPr>
                <w:sz w:val="22"/>
                <w:szCs w:val="22"/>
              </w:rPr>
              <w:t>%)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F91ABD" w:rsidRPr="00E74759" w:rsidRDefault="00F91ABD" w:rsidP="00F91ABD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19</w:t>
            </w:r>
          </w:p>
          <w:p w:rsidR="00F91ABD" w:rsidRPr="00E74759" w:rsidRDefault="00085FE2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( 3</w:t>
            </w:r>
            <w:r w:rsidR="00E119EF">
              <w:rPr>
                <w:sz w:val="22"/>
                <w:szCs w:val="22"/>
              </w:rPr>
              <w:t>3</w:t>
            </w:r>
            <w:r w:rsidR="00234083">
              <w:rPr>
                <w:sz w:val="22"/>
                <w:szCs w:val="22"/>
              </w:rPr>
              <w:t>,</w:t>
            </w:r>
            <w:r w:rsidR="00E119EF">
              <w:rPr>
                <w:sz w:val="22"/>
                <w:szCs w:val="22"/>
              </w:rPr>
              <w:t>3</w:t>
            </w:r>
            <w:r w:rsidR="00F91ABD" w:rsidRPr="00E74759">
              <w:rPr>
                <w:sz w:val="22"/>
                <w:szCs w:val="22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1ABD" w:rsidRPr="00E74759" w:rsidRDefault="00E119EF" w:rsidP="00F91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 xml:space="preserve">( </w:t>
            </w:r>
            <w:r w:rsidR="00E119EF">
              <w:rPr>
                <w:sz w:val="22"/>
                <w:szCs w:val="22"/>
              </w:rPr>
              <w:t>52,6</w:t>
            </w:r>
            <w:r w:rsidRPr="00E74759">
              <w:rPr>
                <w:sz w:val="22"/>
                <w:szCs w:val="22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ABD" w:rsidRPr="00E74759" w:rsidRDefault="00F91ABD" w:rsidP="00F91ABD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2</w:t>
            </w:r>
            <w:r w:rsidR="00E119EF">
              <w:rPr>
                <w:sz w:val="22"/>
                <w:szCs w:val="22"/>
              </w:rPr>
              <w:t>0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(</w:t>
            </w:r>
            <w:r w:rsidR="00E119EF">
              <w:rPr>
                <w:sz w:val="22"/>
                <w:szCs w:val="22"/>
              </w:rPr>
              <w:t>35</w:t>
            </w:r>
            <w:r w:rsidR="00234083">
              <w:rPr>
                <w:sz w:val="22"/>
                <w:szCs w:val="22"/>
              </w:rPr>
              <w:t>,</w:t>
            </w:r>
            <w:r w:rsidR="00E119EF">
              <w:rPr>
                <w:sz w:val="22"/>
                <w:szCs w:val="22"/>
              </w:rPr>
              <w:t>1</w:t>
            </w:r>
            <w:r w:rsidRPr="00E74759">
              <w:rPr>
                <w:sz w:val="22"/>
                <w:szCs w:val="22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1ABD" w:rsidRPr="00E74759" w:rsidRDefault="00E119EF" w:rsidP="00F91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(</w:t>
            </w:r>
            <w:r w:rsidR="00E119EF">
              <w:rPr>
                <w:sz w:val="22"/>
                <w:szCs w:val="22"/>
              </w:rPr>
              <w:t>3,5</w:t>
            </w:r>
            <w:r w:rsidRPr="00E74759">
              <w:rPr>
                <w:sz w:val="22"/>
                <w:szCs w:val="22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B00" w:rsidRDefault="00E119EF" w:rsidP="00896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91ABD" w:rsidRPr="00896B00" w:rsidRDefault="00F91ABD" w:rsidP="00E119EF">
            <w:pPr>
              <w:jc w:val="center"/>
              <w:rPr>
                <w:sz w:val="22"/>
                <w:szCs w:val="22"/>
              </w:rPr>
            </w:pPr>
            <w:r w:rsidRPr="00896B00">
              <w:rPr>
                <w:sz w:val="22"/>
                <w:szCs w:val="22"/>
              </w:rPr>
              <w:t>(</w:t>
            </w:r>
            <w:r w:rsidR="00E119EF">
              <w:rPr>
                <w:sz w:val="22"/>
                <w:szCs w:val="22"/>
              </w:rPr>
              <w:t>8,7</w:t>
            </w:r>
            <w:r w:rsidRPr="00896B00">
              <w:rPr>
                <w:sz w:val="22"/>
                <w:szCs w:val="22"/>
              </w:rPr>
              <w:t>%)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F91ABD" w:rsidRPr="00E74759" w:rsidRDefault="00D37272" w:rsidP="00F91ABD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5</w:t>
            </w:r>
            <w:r w:rsidR="00C7145E">
              <w:rPr>
                <w:sz w:val="22"/>
                <w:szCs w:val="22"/>
              </w:rPr>
              <w:t>5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(9</w:t>
            </w:r>
            <w:r w:rsidR="00E119EF">
              <w:rPr>
                <w:sz w:val="22"/>
                <w:szCs w:val="22"/>
              </w:rPr>
              <w:t>6</w:t>
            </w:r>
            <w:r w:rsidR="00C60D64">
              <w:rPr>
                <w:sz w:val="22"/>
                <w:szCs w:val="22"/>
              </w:rPr>
              <w:t>,</w:t>
            </w:r>
            <w:r w:rsidR="00E119EF">
              <w:rPr>
                <w:sz w:val="22"/>
                <w:szCs w:val="22"/>
              </w:rPr>
              <w:t>4</w:t>
            </w:r>
            <w:r w:rsidRPr="00E74759">
              <w:rPr>
                <w:sz w:val="22"/>
                <w:szCs w:val="22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F91ABD" w:rsidRPr="00E74759" w:rsidRDefault="00C7145E" w:rsidP="00F91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91ABD" w:rsidRPr="00E74759" w:rsidRDefault="00F91ABD" w:rsidP="00E119EF">
            <w:pPr>
              <w:jc w:val="center"/>
              <w:rPr>
                <w:sz w:val="22"/>
                <w:szCs w:val="22"/>
              </w:rPr>
            </w:pPr>
            <w:r w:rsidRPr="00E74759">
              <w:rPr>
                <w:sz w:val="22"/>
                <w:szCs w:val="22"/>
              </w:rPr>
              <w:t>(</w:t>
            </w:r>
            <w:r w:rsidR="00E119EF">
              <w:rPr>
                <w:sz w:val="22"/>
                <w:szCs w:val="22"/>
              </w:rPr>
              <w:t>3,5</w:t>
            </w:r>
            <w:r w:rsidRPr="00E74759">
              <w:rPr>
                <w:sz w:val="22"/>
                <w:szCs w:val="22"/>
              </w:rPr>
              <w:t>%)</w:t>
            </w:r>
          </w:p>
        </w:tc>
      </w:tr>
      <w:tr w:rsidR="00F91ABD" w:rsidRPr="009E2C72" w:rsidTr="00896B00">
        <w:trPr>
          <w:cantSplit/>
          <w:trHeight w:val="405"/>
        </w:trPr>
        <w:tc>
          <w:tcPr>
            <w:tcW w:w="1164" w:type="dxa"/>
          </w:tcPr>
          <w:p w:rsidR="00F91ABD" w:rsidRPr="009E2C72" w:rsidRDefault="00F91ABD" w:rsidP="00F91ABD">
            <w:pPr>
              <w:ind w:firstLine="45"/>
              <w:jc w:val="center"/>
            </w:pPr>
            <w:r w:rsidRPr="009E2C72">
              <w:t>Из них: директор</w:t>
            </w:r>
          </w:p>
        </w:tc>
        <w:tc>
          <w:tcPr>
            <w:tcW w:w="680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  <w:tc>
          <w:tcPr>
            <w:tcW w:w="1157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  <w:tc>
          <w:tcPr>
            <w:tcW w:w="992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  <w:tc>
          <w:tcPr>
            <w:tcW w:w="992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1016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  <w:tc>
          <w:tcPr>
            <w:tcW w:w="969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</w:tr>
      <w:tr w:rsidR="00F91ABD" w:rsidRPr="009E2C72" w:rsidTr="00896B00">
        <w:trPr>
          <w:cantSplit/>
          <w:trHeight w:val="479"/>
        </w:trPr>
        <w:tc>
          <w:tcPr>
            <w:tcW w:w="1164" w:type="dxa"/>
          </w:tcPr>
          <w:p w:rsidR="00F91ABD" w:rsidRPr="009E2C72" w:rsidRDefault="001261E6" w:rsidP="00F91ABD">
            <w:pPr>
              <w:ind w:firstLine="45"/>
              <w:jc w:val="center"/>
            </w:pPr>
            <w:r>
              <w:t>Зам. дир</w:t>
            </w:r>
          </w:p>
        </w:tc>
        <w:tc>
          <w:tcPr>
            <w:tcW w:w="680" w:type="dxa"/>
          </w:tcPr>
          <w:p w:rsidR="00F91ABD" w:rsidRPr="009E2C72" w:rsidRDefault="000004D6" w:rsidP="00F91ABD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  <w:tc>
          <w:tcPr>
            <w:tcW w:w="1394" w:type="dxa"/>
          </w:tcPr>
          <w:p w:rsidR="00F91ABD" w:rsidRPr="009E2C72" w:rsidRDefault="004166E5" w:rsidP="00F91AB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91ABD" w:rsidRPr="009E2C72" w:rsidRDefault="004166E5" w:rsidP="00F91AB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91ABD" w:rsidRPr="009E2C72" w:rsidRDefault="004166E5" w:rsidP="00F91AB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  <w:tc>
          <w:tcPr>
            <w:tcW w:w="1016" w:type="dxa"/>
          </w:tcPr>
          <w:p w:rsidR="00F91ABD" w:rsidRPr="009E2C72" w:rsidRDefault="004166E5" w:rsidP="00F91ABD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F91ABD" w:rsidRPr="009E2C72" w:rsidRDefault="006C705D" w:rsidP="00F91ABD">
            <w:pPr>
              <w:jc w:val="center"/>
            </w:pPr>
            <w:r>
              <w:t>0</w:t>
            </w:r>
          </w:p>
        </w:tc>
      </w:tr>
    </w:tbl>
    <w:p w:rsidR="00DD0FA9" w:rsidRDefault="00DD0FA9" w:rsidP="00F91ABD">
      <w:pPr>
        <w:jc w:val="center"/>
        <w:rPr>
          <w:rFonts w:eastAsia="Calibri"/>
          <w:b/>
          <w:i/>
          <w:lang w:eastAsia="en-US"/>
        </w:rPr>
      </w:pPr>
    </w:p>
    <w:p w:rsidR="00F91ABD" w:rsidRPr="009E2C72" w:rsidRDefault="00DD0FA9" w:rsidP="00DD0FA9">
      <w:pPr>
        <w:rPr>
          <w:rFonts w:ascii="Calibri" w:eastAsia="Calibri" w:hAnsi="Calibri"/>
          <w:lang w:eastAsia="en-US"/>
        </w:rPr>
      </w:pPr>
      <w:r w:rsidRPr="009E2C72">
        <w:rPr>
          <w:rFonts w:eastAsia="Calibri"/>
          <w:b/>
          <w:i/>
          <w:lang w:eastAsia="en-US"/>
        </w:rPr>
        <w:t xml:space="preserve">Выводы: </w:t>
      </w:r>
      <w:r w:rsidRPr="009E2C72">
        <w:rPr>
          <w:rFonts w:eastAsia="Calibri"/>
          <w:i/>
          <w:lang w:eastAsia="en-US"/>
        </w:rPr>
        <w:t xml:space="preserve">В </w:t>
      </w:r>
      <w:r>
        <w:rPr>
          <w:rFonts w:eastAsia="Calibri"/>
          <w:i/>
          <w:lang w:eastAsia="en-US"/>
        </w:rPr>
        <w:t>20</w:t>
      </w:r>
      <w:r w:rsidR="00E119EF">
        <w:rPr>
          <w:rFonts w:eastAsia="Calibri"/>
          <w:i/>
          <w:lang w:eastAsia="en-US"/>
        </w:rPr>
        <w:t>20</w:t>
      </w:r>
      <w:r>
        <w:rPr>
          <w:rFonts w:eastAsia="Calibri"/>
          <w:i/>
          <w:lang w:eastAsia="en-US"/>
        </w:rPr>
        <w:t xml:space="preserve"> году</w:t>
      </w:r>
      <w:r w:rsidRPr="009E2C72">
        <w:rPr>
          <w:rFonts w:eastAsia="Calibri"/>
          <w:i/>
          <w:lang w:eastAsia="en-US"/>
        </w:rPr>
        <w:t xml:space="preserve"> наблюдается рост доли педагогов, имеющих высшую категорию</w:t>
      </w:r>
      <w:r>
        <w:rPr>
          <w:rFonts w:eastAsia="Calibri"/>
          <w:i/>
          <w:lang w:eastAsia="en-US"/>
        </w:rPr>
        <w:t xml:space="preserve"> к имеющимся добавились еще </w:t>
      </w:r>
      <w:r w:rsidR="00E119EF">
        <w:rPr>
          <w:rFonts w:eastAsia="Calibri"/>
          <w:i/>
          <w:lang w:eastAsia="en-US"/>
        </w:rPr>
        <w:t>2</w:t>
      </w:r>
      <w:r>
        <w:rPr>
          <w:rFonts w:eastAsia="Calibri"/>
          <w:i/>
          <w:lang w:eastAsia="en-US"/>
        </w:rPr>
        <w:t xml:space="preserve"> педагога с высшей категорией.  </w:t>
      </w:r>
    </w:p>
    <w:p w:rsidR="009C63AA" w:rsidRDefault="009C63AA" w:rsidP="00F91ABD">
      <w:pPr>
        <w:jc w:val="center"/>
        <w:rPr>
          <w:rFonts w:ascii="Calibri" w:eastAsia="Calibri" w:hAnsi="Calibri"/>
          <w:lang w:eastAsia="en-US"/>
        </w:rPr>
      </w:pPr>
    </w:p>
    <w:p w:rsidR="00DD0FA9" w:rsidRPr="0088762C" w:rsidRDefault="00DD0FA9" w:rsidP="00F91ABD">
      <w:pPr>
        <w:jc w:val="center"/>
        <w:rPr>
          <w:rFonts w:ascii="Calibri" w:eastAsia="Calibri" w:hAnsi="Calibri"/>
          <w:vanish/>
          <w:lang w:eastAsia="en-US"/>
        </w:rPr>
      </w:pPr>
    </w:p>
    <w:p w:rsidR="009C63AA" w:rsidRPr="004166E5" w:rsidRDefault="00F91ABD" w:rsidP="004166E5">
      <w:pPr>
        <w:jc w:val="center"/>
        <w:rPr>
          <w:rFonts w:eastAsia="Calibri"/>
          <w:lang w:eastAsia="en-US"/>
        </w:rPr>
      </w:pPr>
      <w:r w:rsidRPr="0088762C">
        <w:rPr>
          <w:rFonts w:eastAsia="Calibri"/>
          <w:lang w:eastAsia="en-US"/>
        </w:rPr>
        <w:t>По стажу</w:t>
      </w:r>
      <w:r w:rsidR="003D36F1">
        <w:rPr>
          <w:rFonts w:eastAsia="Calibri"/>
          <w:lang w:eastAsia="en-US"/>
        </w:rPr>
        <w:t xml:space="preserve"> в 20</w:t>
      </w:r>
      <w:r w:rsidR="006C705D">
        <w:rPr>
          <w:rFonts w:eastAsia="Calibri"/>
          <w:lang w:eastAsia="en-US"/>
        </w:rPr>
        <w:t>20</w:t>
      </w:r>
      <w:r w:rsidR="003D36F1">
        <w:rPr>
          <w:rFonts w:eastAsia="Calibri"/>
          <w:lang w:eastAsia="en-US"/>
        </w:rPr>
        <w:t xml:space="preserve"> году</w:t>
      </w:r>
      <w:r w:rsidR="009C63AA" w:rsidRPr="0088762C">
        <w:rPr>
          <w:rFonts w:eastAsia="Calibri"/>
          <w:lang w:eastAsia="en-US"/>
        </w:rPr>
        <w:t>:</w:t>
      </w:r>
    </w:p>
    <w:tbl>
      <w:tblPr>
        <w:tblpPr w:leftFromText="180" w:rightFromText="180" w:vertAnchor="text" w:horzAnchor="margin" w:tblpXSpec="center" w:tblpY="36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581"/>
        <w:gridCol w:w="1843"/>
        <w:gridCol w:w="1701"/>
      </w:tblGrid>
      <w:tr w:rsidR="00F91ABD" w:rsidRPr="009E2C72" w:rsidTr="00F91ABD">
        <w:trPr>
          <w:cantSplit/>
        </w:trPr>
        <w:tc>
          <w:tcPr>
            <w:tcW w:w="3256" w:type="dxa"/>
          </w:tcPr>
          <w:p w:rsidR="00F91ABD" w:rsidRPr="009E2C72" w:rsidRDefault="00F91ABD" w:rsidP="00F91ABD"/>
        </w:tc>
        <w:tc>
          <w:tcPr>
            <w:tcW w:w="1581" w:type="dxa"/>
          </w:tcPr>
          <w:p w:rsidR="00F91ABD" w:rsidRPr="009E2C72" w:rsidRDefault="00F91ABD" w:rsidP="00F91ABD">
            <w:pPr>
              <w:jc w:val="center"/>
            </w:pPr>
            <w:r w:rsidRPr="009E2C72">
              <w:t>до 2 лет</w:t>
            </w:r>
          </w:p>
        </w:tc>
        <w:tc>
          <w:tcPr>
            <w:tcW w:w="1843" w:type="dxa"/>
          </w:tcPr>
          <w:p w:rsidR="00F91ABD" w:rsidRPr="009E2C72" w:rsidRDefault="00F91ABD" w:rsidP="00F91ABD">
            <w:pPr>
              <w:jc w:val="center"/>
            </w:pPr>
            <w:r w:rsidRPr="009E2C72">
              <w:t>от 5 до 10 лет</w:t>
            </w:r>
          </w:p>
        </w:tc>
        <w:tc>
          <w:tcPr>
            <w:tcW w:w="1701" w:type="dxa"/>
          </w:tcPr>
          <w:p w:rsidR="00F91ABD" w:rsidRPr="009E2C72" w:rsidRDefault="00F91ABD" w:rsidP="00F91ABD">
            <w:pPr>
              <w:jc w:val="center"/>
            </w:pPr>
            <w:r w:rsidRPr="009E2C72">
              <w:t>свыше 10 лет</w:t>
            </w:r>
          </w:p>
        </w:tc>
      </w:tr>
      <w:tr w:rsidR="00F91ABD" w:rsidRPr="009E2C72" w:rsidTr="00F91ABD">
        <w:trPr>
          <w:cantSplit/>
        </w:trPr>
        <w:tc>
          <w:tcPr>
            <w:tcW w:w="3256" w:type="dxa"/>
          </w:tcPr>
          <w:p w:rsidR="00F91ABD" w:rsidRPr="00E74759" w:rsidRDefault="00F91ABD" w:rsidP="00F91ABD">
            <w:r w:rsidRPr="00E74759">
              <w:t>Всего по школе</w:t>
            </w:r>
          </w:p>
        </w:tc>
        <w:tc>
          <w:tcPr>
            <w:tcW w:w="1581" w:type="dxa"/>
          </w:tcPr>
          <w:p w:rsidR="00F91ABD" w:rsidRPr="00E74759" w:rsidRDefault="004166E5" w:rsidP="00F91AB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91ABD" w:rsidRPr="00E74759" w:rsidRDefault="00F91ABD" w:rsidP="00F91ABD">
            <w:pPr>
              <w:jc w:val="center"/>
            </w:pPr>
            <w:r w:rsidRPr="00E74759">
              <w:t>5</w:t>
            </w:r>
          </w:p>
        </w:tc>
        <w:tc>
          <w:tcPr>
            <w:tcW w:w="1701" w:type="dxa"/>
          </w:tcPr>
          <w:p w:rsidR="00F91ABD" w:rsidRPr="00E74759" w:rsidRDefault="00F91ABD" w:rsidP="00896370">
            <w:pPr>
              <w:jc w:val="center"/>
            </w:pPr>
            <w:r w:rsidRPr="00E74759">
              <w:t>4</w:t>
            </w:r>
            <w:r w:rsidR="00896370">
              <w:t>8</w:t>
            </w:r>
          </w:p>
        </w:tc>
      </w:tr>
      <w:tr w:rsidR="00F91ABD" w:rsidRPr="009E2C72" w:rsidTr="00F91ABD">
        <w:trPr>
          <w:cantSplit/>
        </w:trPr>
        <w:tc>
          <w:tcPr>
            <w:tcW w:w="3256" w:type="dxa"/>
          </w:tcPr>
          <w:p w:rsidR="00F91ABD" w:rsidRPr="009E2C72" w:rsidRDefault="00F91ABD" w:rsidP="00F91ABD">
            <w:r w:rsidRPr="009E2C72">
              <w:t>Из них: директор</w:t>
            </w:r>
          </w:p>
        </w:tc>
        <w:tc>
          <w:tcPr>
            <w:tcW w:w="1581" w:type="dxa"/>
          </w:tcPr>
          <w:p w:rsidR="00F91ABD" w:rsidRPr="009E2C72" w:rsidRDefault="00F91ABD" w:rsidP="00F91ABD">
            <w:pPr>
              <w:jc w:val="center"/>
            </w:pPr>
          </w:p>
        </w:tc>
        <w:tc>
          <w:tcPr>
            <w:tcW w:w="1843" w:type="dxa"/>
          </w:tcPr>
          <w:p w:rsidR="00F91ABD" w:rsidRPr="009E2C72" w:rsidRDefault="00F91ABD" w:rsidP="00F91ABD">
            <w:pPr>
              <w:jc w:val="center"/>
            </w:pPr>
          </w:p>
        </w:tc>
        <w:tc>
          <w:tcPr>
            <w:tcW w:w="1701" w:type="dxa"/>
          </w:tcPr>
          <w:p w:rsidR="00F91ABD" w:rsidRPr="009E2C72" w:rsidRDefault="00F91ABD" w:rsidP="00F91ABD">
            <w:pPr>
              <w:jc w:val="center"/>
            </w:pPr>
            <w:r w:rsidRPr="009E2C72">
              <w:t>1</w:t>
            </w:r>
          </w:p>
        </w:tc>
      </w:tr>
      <w:tr w:rsidR="00F91ABD" w:rsidRPr="009E2C72" w:rsidTr="00F91ABD">
        <w:trPr>
          <w:cantSplit/>
        </w:trPr>
        <w:tc>
          <w:tcPr>
            <w:tcW w:w="3256" w:type="dxa"/>
          </w:tcPr>
          <w:p w:rsidR="00F91ABD" w:rsidRPr="009E2C72" w:rsidRDefault="00F91ABD" w:rsidP="00F91ABD">
            <w:r w:rsidRPr="009E2C72">
              <w:t>Зам. директора</w:t>
            </w:r>
          </w:p>
        </w:tc>
        <w:tc>
          <w:tcPr>
            <w:tcW w:w="1581" w:type="dxa"/>
          </w:tcPr>
          <w:p w:rsidR="00F91ABD" w:rsidRPr="009E2C72" w:rsidRDefault="00F91ABD" w:rsidP="00F91ABD">
            <w:pPr>
              <w:jc w:val="center"/>
            </w:pPr>
          </w:p>
        </w:tc>
        <w:tc>
          <w:tcPr>
            <w:tcW w:w="1843" w:type="dxa"/>
          </w:tcPr>
          <w:p w:rsidR="00F91ABD" w:rsidRPr="009E2C72" w:rsidRDefault="00F91ABD" w:rsidP="00F91ABD">
            <w:pPr>
              <w:jc w:val="center"/>
            </w:pPr>
          </w:p>
        </w:tc>
        <w:tc>
          <w:tcPr>
            <w:tcW w:w="1701" w:type="dxa"/>
          </w:tcPr>
          <w:p w:rsidR="00F91ABD" w:rsidRPr="009E2C72" w:rsidRDefault="004166E5" w:rsidP="00F91ABD">
            <w:pPr>
              <w:jc w:val="center"/>
            </w:pPr>
            <w:r>
              <w:t>4</w:t>
            </w:r>
          </w:p>
        </w:tc>
      </w:tr>
    </w:tbl>
    <w:p w:rsidR="00F91ABD" w:rsidRPr="009E2C72" w:rsidRDefault="00F91ABD" w:rsidP="00F91ABD">
      <w:pPr>
        <w:ind w:left="720"/>
        <w:contextualSpacing/>
        <w:jc w:val="center"/>
        <w:rPr>
          <w:rFonts w:eastAsia="Calibri"/>
          <w:b/>
          <w:lang w:eastAsia="en-US"/>
        </w:rPr>
      </w:pPr>
    </w:p>
    <w:p w:rsidR="003D36F1" w:rsidRDefault="003D36F1" w:rsidP="00F91ABD">
      <w:pPr>
        <w:ind w:left="720"/>
        <w:contextualSpacing/>
        <w:jc w:val="center"/>
        <w:rPr>
          <w:rFonts w:eastAsia="Calibri"/>
          <w:lang w:eastAsia="en-US"/>
        </w:rPr>
      </w:pPr>
    </w:p>
    <w:p w:rsidR="003D36F1" w:rsidRDefault="003D36F1" w:rsidP="00F91ABD">
      <w:pPr>
        <w:ind w:left="720"/>
        <w:contextualSpacing/>
        <w:jc w:val="center"/>
        <w:rPr>
          <w:rFonts w:eastAsia="Calibri"/>
          <w:lang w:eastAsia="en-US"/>
        </w:rPr>
      </w:pPr>
    </w:p>
    <w:p w:rsidR="003D36F1" w:rsidRDefault="003D36F1" w:rsidP="00F91ABD">
      <w:pPr>
        <w:ind w:left="720"/>
        <w:contextualSpacing/>
        <w:jc w:val="center"/>
        <w:rPr>
          <w:rFonts w:eastAsia="Calibri"/>
          <w:lang w:eastAsia="en-US"/>
        </w:rPr>
      </w:pPr>
    </w:p>
    <w:p w:rsidR="00E74759" w:rsidRDefault="00E74759" w:rsidP="00F91ABD">
      <w:pPr>
        <w:ind w:left="720"/>
        <w:contextualSpacing/>
        <w:jc w:val="center"/>
        <w:rPr>
          <w:rFonts w:eastAsia="Calibri"/>
          <w:lang w:eastAsia="en-US"/>
        </w:rPr>
      </w:pPr>
    </w:p>
    <w:p w:rsidR="00E74759" w:rsidRDefault="00DD0FA9" w:rsidP="00DD0FA9">
      <w:pPr>
        <w:contextualSpacing/>
        <w:rPr>
          <w:rFonts w:eastAsia="Calibri"/>
          <w:lang w:eastAsia="en-US"/>
        </w:rPr>
      </w:pPr>
      <w:r w:rsidRPr="009E2C72">
        <w:rPr>
          <w:rFonts w:eastAsia="Calibri"/>
          <w:b/>
          <w:i/>
          <w:lang w:eastAsia="en-US"/>
        </w:rPr>
        <w:t xml:space="preserve">Выводы: </w:t>
      </w:r>
      <w:r w:rsidRPr="009E2C72">
        <w:rPr>
          <w:rFonts w:eastAsia="Calibri"/>
          <w:i/>
          <w:lang w:eastAsia="en-US"/>
        </w:rPr>
        <w:t xml:space="preserve">В </w:t>
      </w:r>
      <w:r>
        <w:rPr>
          <w:rFonts w:eastAsia="Calibri"/>
          <w:i/>
          <w:lang w:eastAsia="en-US"/>
        </w:rPr>
        <w:t>20</w:t>
      </w:r>
      <w:r w:rsidR="006C705D">
        <w:rPr>
          <w:rFonts w:eastAsia="Calibri"/>
          <w:i/>
          <w:lang w:eastAsia="en-US"/>
        </w:rPr>
        <w:t>20</w:t>
      </w:r>
      <w:r>
        <w:rPr>
          <w:rFonts w:eastAsia="Calibri"/>
          <w:i/>
          <w:lang w:eastAsia="en-US"/>
        </w:rPr>
        <w:t xml:space="preserve"> году</w:t>
      </w:r>
      <w:r w:rsidRPr="009E2C72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>состав педагогического коллектива был укомплектован и стабилен, ваканси</w:t>
      </w:r>
      <w:r w:rsidR="00896370">
        <w:rPr>
          <w:rFonts w:eastAsia="Calibri"/>
          <w:i/>
          <w:lang w:eastAsia="en-US"/>
        </w:rPr>
        <w:t>и периодически возникали, но были закрыты</w:t>
      </w:r>
      <w:r>
        <w:rPr>
          <w:rFonts w:eastAsia="Calibri"/>
          <w:i/>
          <w:lang w:eastAsia="en-US"/>
        </w:rPr>
        <w:t>. Ежегодно в коллектив вливаются 1,2 молодых специалиста</w:t>
      </w:r>
      <w:r w:rsidR="006C705D">
        <w:rPr>
          <w:rFonts w:eastAsia="Calibri"/>
          <w:i/>
          <w:lang w:eastAsia="en-US"/>
        </w:rPr>
        <w:t xml:space="preserve"> не более, эта проблема всего Российского образования</w:t>
      </w:r>
      <w:r w:rsidR="00A3089D">
        <w:rPr>
          <w:rFonts w:eastAsia="Calibri"/>
          <w:i/>
          <w:lang w:eastAsia="en-US"/>
        </w:rPr>
        <w:t>. Низкий уровень пре</w:t>
      </w:r>
      <w:r w:rsidR="006C705D">
        <w:rPr>
          <w:rFonts w:eastAsia="Calibri"/>
          <w:i/>
          <w:lang w:eastAsia="en-US"/>
        </w:rPr>
        <w:t xml:space="preserve">стижа </w:t>
      </w:r>
      <w:r w:rsidR="006570AA">
        <w:rPr>
          <w:rFonts w:eastAsia="Calibri"/>
          <w:i/>
          <w:lang w:eastAsia="en-US"/>
        </w:rPr>
        <w:t xml:space="preserve">профессии </w:t>
      </w:r>
      <w:r w:rsidR="006C705D">
        <w:rPr>
          <w:rFonts w:eastAsia="Calibri"/>
          <w:i/>
          <w:lang w:eastAsia="en-US"/>
        </w:rPr>
        <w:t>и заработн</w:t>
      </w:r>
      <w:r w:rsidR="00A3089D">
        <w:rPr>
          <w:rFonts w:eastAsia="Calibri"/>
          <w:i/>
          <w:lang w:eastAsia="en-US"/>
        </w:rPr>
        <w:t>ой платы педагогов не влекут в школу молодых специалистов</w:t>
      </w:r>
      <w:r>
        <w:rPr>
          <w:rFonts w:eastAsia="Calibri"/>
          <w:i/>
          <w:lang w:eastAsia="en-US"/>
        </w:rPr>
        <w:t>.</w:t>
      </w:r>
    </w:p>
    <w:p w:rsidR="006570AA" w:rsidRDefault="006570AA" w:rsidP="003D36F1">
      <w:pPr>
        <w:contextualSpacing/>
        <w:jc w:val="center"/>
        <w:rPr>
          <w:rFonts w:eastAsia="Calibri"/>
          <w:lang w:eastAsia="en-US"/>
        </w:rPr>
      </w:pPr>
    </w:p>
    <w:p w:rsidR="00F91ABD" w:rsidRPr="001928ED" w:rsidRDefault="00F91ABD" w:rsidP="003D36F1">
      <w:pPr>
        <w:contextualSpacing/>
        <w:jc w:val="center"/>
        <w:rPr>
          <w:rFonts w:eastAsia="Calibri"/>
          <w:lang w:eastAsia="en-US"/>
        </w:rPr>
      </w:pPr>
      <w:r w:rsidRPr="001928ED">
        <w:rPr>
          <w:rFonts w:eastAsia="Calibri"/>
          <w:lang w:eastAsia="en-US"/>
        </w:rPr>
        <w:t>Качество педагогического состава</w:t>
      </w:r>
      <w:r w:rsidR="009C63AA" w:rsidRPr="001928ED">
        <w:rPr>
          <w:rFonts w:eastAsia="Calibri"/>
          <w:lang w:eastAsia="en-US"/>
        </w:rPr>
        <w:t>:</w:t>
      </w:r>
    </w:p>
    <w:p w:rsidR="009C63AA" w:rsidRPr="009E2C72" w:rsidRDefault="009C63AA" w:rsidP="00F91ABD">
      <w:pPr>
        <w:ind w:left="720"/>
        <w:contextualSpacing/>
        <w:jc w:val="center"/>
        <w:rPr>
          <w:rFonts w:eastAsia="Calibri"/>
          <w:b/>
          <w:lang w:eastAsia="en-US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205"/>
        <w:gridCol w:w="1854"/>
        <w:gridCol w:w="2697"/>
      </w:tblGrid>
      <w:tr w:rsidR="00F91ABD" w:rsidRPr="009E2C72" w:rsidTr="00896B00">
        <w:trPr>
          <w:trHeight w:val="506"/>
        </w:trPr>
        <w:tc>
          <w:tcPr>
            <w:tcW w:w="1135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F91ABD" w:rsidRPr="009E2C72" w:rsidRDefault="00F91ABD" w:rsidP="00F91ABD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Общее кол-во педагогических работников</w:t>
            </w:r>
          </w:p>
        </w:tc>
        <w:tc>
          <w:tcPr>
            <w:tcW w:w="2205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Доля педагогов, имеющих высшую категорию</w:t>
            </w:r>
          </w:p>
        </w:tc>
        <w:tc>
          <w:tcPr>
            <w:tcW w:w="1854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Доля молодых педагогов</w:t>
            </w:r>
          </w:p>
          <w:p w:rsidR="00F91ABD" w:rsidRPr="009E2C72" w:rsidRDefault="00F91ABD" w:rsidP="00F91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Доля педагогов, имеющих ученую степень кандидата и доктора наук</w:t>
            </w:r>
          </w:p>
        </w:tc>
      </w:tr>
      <w:tr w:rsidR="00896370" w:rsidRPr="009E2C72" w:rsidTr="00896370">
        <w:trPr>
          <w:trHeight w:val="315"/>
        </w:trPr>
        <w:tc>
          <w:tcPr>
            <w:tcW w:w="1135" w:type="dxa"/>
            <w:shd w:val="clear" w:color="auto" w:fill="auto"/>
          </w:tcPr>
          <w:p w:rsidR="00896370" w:rsidRPr="009E2C72" w:rsidRDefault="00A3089D" w:rsidP="008963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896370" w:rsidRPr="009E2C72" w:rsidRDefault="00ED27B7" w:rsidP="00896370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308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896370" w:rsidRPr="009E2C72" w:rsidRDefault="00A3089D" w:rsidP="008963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0,53</w:t>
            </w:r>
          </w:p>
        </w:tc>
        <w:tc>
          <w:tcPr>
            <w:tcW w:w="1854" w:type="dxa"/>
            <w:shd w:val="clear" w:color="auto" w:fill="auto"/>
          </w:tcPr>
          <w:p w:rsidR="00896370" w:rsidRPr="009E2C72" w:rsidRDefault="00A3089D" w:rsidP="008963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0,09</w:t>
            </w:r>
          </w:p>
        </w:tc>
        <w:tc>
          <w:tcPr>
            <w:tcW w:w="2697" w:type="dxa"/>
            <w:shd w:val="clear" w:color="auto" w:fill="auto"/>
          </w:tcPr>
          <w:p w:rsidR="00896370" w:rsidRPr="009E2C72" w:rsidRDefault="00A3089D" w:rsidP="008963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0,17</w:t>
            </w:r>
          </w:p>
        </w:tc>
      </w:tr>
      <w:tr w:rsidR="00A3089D" w:rsidRPr="009E2C72" w:rsidTr="00896B00">
        <w:trPr>
          <w:trHeight w:val="301"/>
        </w:trPr>
        <w:tc>
          <w:tcPr>
            <w:tcW w:w="113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A3089D" w:rsidRPr="009E2C72" w:rsidRDefault="00A3089D" w:rsidP="00A3089D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20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0,51</w:t>
            </w:r>
          </w:p>
        </w:tc>
        <w:tc>
          <w:tcPr>
            <w:tcW w:w="1854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  <w:tc>
          <w:tcPr>
            <w:tcW w:w="2697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0,18</w:t>
            </w:r>
          </w:p>
        </w:tc>
      </w:tr>
      <w:tr w:rsidR="00A3089D" w:rsidRPr="009E2C72" w:rsidTr="00896B00">
        <w:trPr>
          <w:trHeight w:val="237"/>
        </w:trPr>
        <w:tc>
          <w:tcPr>
            <w:tcW w:w="113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A3089D" w:rsidRPr="009E2C72" w:rsidRDefault="00A3089D" w:rsidP="00A3089D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20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0,49</w:t>
            </w:r>
          </w:p>
        </w:tc>
        <w:tc>
          <w:tcPr>
            <w:tcW w:w="1854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0,04</w:t>
            </w:r>
          </w:p>
        </w:tc>
        <w:tc>
          <w:tcPr>
            <w:tcW w:w="2697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0,18</w:t>
            </w:r>
          </w:p>
        </w:tc>
      </w:tr>
      <w:tr w:rsidR="00A3089D" w:rsidRPr="009E2C72" w:rsidTr="00896B00">
        <w:trPr>
          <w:trHeight w:val="237"/>
        </w:trPr>
        <w:tc>
          <w:tcPr>
            <w:tcW w:w="113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lastRenderedPageBreak/>
              <w:t>2017</w:t>
            </w:r>
          </w:p>
        </w:tc>
        <w:tc>
          <w:tcPr>
            <w:tcW w:w="1843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205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0, 49</w:t>
            </w:r>
          </w:p>
        </w:tc>
        <w:tc>
          <w:tcPr>
            <w:tcW w:w="1854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697" w:type="dxa"/>
            <w:shd w:val="clear" w:color="auto" w:fill="auto"/>
          </w:tcPr>
          <w:p w:rsidR="00A3089D" w:rsidRPr="009E2C72" w:rsidRDefault="00A3089D" w:rsidP="00A3089D">
            <w:pPr>
              <w:jc w:val="center"/>
              <w:rPr>
                <w:rFonts w:eastAsia="Calibri"/>
                <w:lang w:eastAsia="en-US"/>
              </w:rPr>
            </w:pPr>
            <w:r w:rsidRPr="009E2C72">
              <w:rPr>
                <w:rFonts w:eastAsia="Calibri"/>
                <w:lang w:eastAsia="en-US"/>
              </w:rPr>
              <w:t>0,08</w:t>
            </w:r>
          </w:p>
        </w:tc>
      </w:tr>
    </w:tbl>
    <w:p w:rsidR="0037717A" w:rsidRPr="009E2C72" w:rsidRDefault="0037717A" w:rsidP="00F91ABD">
      <w:pPr>
        <w:jc w:val="both"/>
        <w:rPr>
          <w:rFonts w:eastAsia="Calibri"/>
          <w:color w:val="FF0000"/>
          <w:lang w:eastAsia="en-US"/>
        </w:rPr>
      </w:pPr>
    </w:p>
    <w:p w:rsidR="00F91ABD" w:rsidRPr="0088762C" w:rsidRDefault="00F91ABD" w:rsidP="00F91ABD">
      <w:pPr>
        <w:spacing w:after="200"/>
        <w:jc w:val="center"/>
        <w:rPr>
          <w:bCs/>
        </w:rPr>
      </w:pPr>
      <w:r w:rsidRPr="0088762C">
        <w:rPr>
          <w:bCs/>
        </w:rPr>
        <w:t xml:space="preserve">  Аттестация педагогических и руководящих работников школы</w:t>
      </w:r>
      <w:r w:rsidR="003D36F1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095"/>
        <w:gridCol w:w="4276"/>
      </w:tblGrid>
      <w:tr w:rsidR="00F91ABD" w:rsidRPr="009E2C72" w:rsidTr="00896B00">
        <w:trPr>
          <w:jc w:val="center"/>
        </w:trPr>
        <w:tc>
          <w:tcPr>
            <w:tcW w:w="2175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год</w:t>
            </w:r>
          </w:p>
        </w:tc>
        <w:tc>
          <w:tcPr>
            <w:tcW w:w="3095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Кол-во педагогов, сдавших на высшую категорию</w:t>
            </w:r>
          </w:p>
        </w:tc>
        <w:tc>
          <w:tcPr>
            <w:tcW w:w="4276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 xml:space="preserve">Кол-во педагогов, сдавших </w:t>
            </w:r>
          </w:p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на первую категорию</w:t>
            </w:r>
          </w:p>
        </w:tc>
      </w:tr>
      <w:tr w:rsidR="00D73ACF" w:rsidRPr="009E2C72" w:rsidTr="00896B00">
        <w:trPr>
          <w:jc w:val="center"/>
        </w:trPr>
        <w:tc>
          <w:tcPr>
            <w:tcW w:w="2175" w:type="dxa"/>
            <w:shd w:val="clear" w:color="auto" w:fill="auto"/>
          </w:tcPr>
          <w:p w:rsidR="00D73ACF" w:rsidRPr="009E2C72" w:rsidRDefault="006570AA" w:rsidP="00F91AB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095" w:type="dxa"/>
            <w:shd w:val="clear" w:color="auto" w:fill="auto"/>
          </w:tcPr>
          <w:p w:rsidR="00D73ACF" w:rsidRPr="009E2C72" w:rsidRDefault="006570AA" w:rsidP="00F91A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76" w:type="dxa"/>
            <w:shd w:val="clear" w:color="auto" w:fill="auto"/>
          </w:tcPr>
          <w:p w:rsidR="00D73ACF" w:rsidRPr="009E2C72" w:rsidRDefault="006570AA" w:rsidP="00F91A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570AA" w:rsidRPr="009E2C72" w:rsidTr="00896B00">
        <w:trPr>
          <w:jc w:val="center"/>
        </w:trPr>
        <w:tc>
          <w:tcPr>
            <w:tcW w:w="2175" w:type="dxa"/>
            <w:shd w:val="clear" w:color="auto" w:fill="auto"/>
          </w:tcPr>
          <w:p w:rsidR="006570AA" w:rsidRPr="009E2C72" w:rsidRDefault="006570AA" w:rsidP="006570A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095" w:type="dxa"/>
            <w:shd w:val="clear" w:color="auto" w:fill="auto"/>
          </w:tcPr>
          <w:p w:rsidR="006570AA" w:rsidRPr="009E2C72" w:rsidRDefault="006570AA" w:rsidP="006570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76" w:type="dxa"/>
            <w:shd w:val="clear" w:color="auto" w:fill="auto"/>
          </w:tcPr>
          <w:p w:rsidR="006570AA" w:rsidRPr="009E2C72" w:rsidRDefault="006570AA" w:rsidP="006570A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570AA" w:rsidRPr="009E2C72" w:rsidTr="00896B00">
        <w:trPr>
          <w:jc w:val="center"/>
        </w:trPr>
        <w:tc>
          <w:tcPr>
            <w:tcW w:w="2175" w:type="dxa"/>
            <w:shd w:val="clear" w:color="auto" w:fill="auto"/>
          </w:tcPr>
          <w:p w:rsidR="006570AA" w:rsidRPr="009E2C72" w:rsidRDefault="006570AA" w:rsidP="006570A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3095" w:type="dxa"/>
            <w:shd w:val="clear" w:color="auto" w:fill="auto"/>
          </w:tcPr>
          <w:p w:rsidR="006570AA" w:rsidRPr="00C60D64" w:rsidRDefault="006570AA" w:rsidP="006570AA">
            <w:pPr>
              <w:jc w:val="center"/>
              <w:rPr>
                <w:bCs/>
              </w:rPr>
            </w:pPr>
            <w:r w:rsidRPr="00C60D64">
              <w:rPr>
                <w:bCs/>
              </w:rPr>
              <w:t>9</w:t>
            </w:r>
          </w:p>
        </w:tc>
        <w:tc>
          <w:tcPr>
            <w:tcW w:w="4276" w:type="dxa"/>
            <w:shd w:val="clear" w:color="auto" w:fill="auto"/>
          </w:tcPr>
          <w:p w:rsidR="006570AA" w:rsidRPr="009E2C72" w:rsidRDefault="006570AA" w:rsidP="006570A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9C63AA" w:rsidRPr="009E2C72" w:rsidRDefault="00DD0FA9" w:rsidP="00DD0FA9">
      <w:pPr>
        <w:rPr>
          <w:rFonts w:eastAsia="Calibri"/>
          <w:b/>
          <w:lang w:eastAsia="en-US"/>
        </w:rPr>
      </w:pPr>
      <w:r w:rsidRPr="009E2C72">
        <w:rPr>
          <w:rFonts w:eastAsia="Calibri"/>
          <w:b/>
          <w:i/>
          <w:lang w:eastAsia="en-US"/>
        </w:rPr>
        <w:t xml:space="preserve">Выводы: </w:t>
      </w:r>
      <w:r w:rsidRPr="00DD0FA9">
        <w:rPr>
          <w:rFonts w:eastAsia="Calibri"/>
          <w:i/>
          <w:lang w:eastAsia="en-US"/>
        </w:rPr>
        <w:t>Из приведенной выше таблиц</w:t>
      </w:r>
      <w:r w:rsidR="00926F99">
        <w:rPr>
          <w:rFonts w:eastAsia="Calibri"/>
          <w:i/>
          <w:lang w:eastAsia="en-US"/>
        </w:rPr>
        <w:t>ы</w:t>
      </w:r>
      <w:r w:rsidRPr="00DD0FA9">
        <w:rPr>
          <w:rFonts w:eastAsia="Calibri"/>
          <w:i/>
          <w:lang w:eastAsia="en-US"/>
        </w:rPr>
        <w:t xml:space="preserve"> видно, что </w:t>
      </w:r>
      <w:r w:rsidR="00926F99">
        <w:rPr>
          <w:rFonts w:eastAsia="Calibri"/>
          <w:i/>
          <w:lang w:eastAsia="en-US"/>
        </w:rPr>
        <w:t>в</w:t>
      </w:r>
      <w:r w:rsidRPr="00DD0FA9">
        <w:rPr>
          <w:rFonts w:eastAsia="Calibri"/>
          <w:i/>
          <w:lang w:eastAsia="en-US"/>
        </w:rPr>
        <w:t xml:space="preserve"> 20</w:t>
      </w:r>
      <w:r w:rsidR="006570AA">
        <w:rPr>
          <w:rFonts w:eastAsia="Calibri"/>
          <w:i/>
          <w:lang w:eastAsia="en-US"/>
        </w:rPr>
        <w:t xml:space="preserve">20 </w:t>
      </w:r>
      <w:r w:rsidRPr="00DD0FA9">
        <w:rPr>
          <w:rFonts w:eastAsia="Calibri"/>
          <w:i/>
          <w:lang w:eastAsia="en-US"/>
        </w:rPr>
        <w:t xml:space="preserve">году </w:t>
      </w:r>
      <w:r w:rsidR="00926F99">
        <w:rPr>
          <w:rFonts w:eastAsia="Calibri"/>
          <w:i/>
          <w:lang w:eastAsia="en-US"/>
        </w:rPr>
        <w:t xml:space="preserve">увеличилось количество педагогов с высшей категорией на </w:t>
      </w:r>
      <w:r w:rsidR="006570AA">
        <w:rPr>
          <w:rFonts w:eastAsia="Calibri"/>
          <w:i/>
          <w:lang w:eastAsia="en-US"/>
        </w:rPr>
        <w:t>2</w:t>
      </w:r>
      <w:r w:rsidR="00926F99">
        <w:rPr>
          <w:rFonts w:eastAsia="Calibri"/>
          <w:i/>
          <w:lang w:eastAsia="en-US"/>
        </w:rPr>
        <w:t xml:space="preserve"> человека</w:t>
      </w:r>
    </w:p>
    <w:p w:rsidR="00926F99" w:rsidRDefault="00926F99" w:rsidP="00F91ABD">
      <w:pPr>
        <w:jc w:val="center"/>
        <w:rPr>
          <w:rFonts w:eastAsia="Calibri"/>
          <w:lang w:eastAsia="en-US"/>
        </w:rPr>
      </w:pPr>
    </w:p>
    <w:p w:rsidR="00F91ABD" w:rsidRPr="0088762C" w:rsidRDefault="00F91ABD" w:rsidP="00F91ABD">
      <w:pPr>
        <w:jc w:val="center"/>
        <w:rPr>
          <w:bCs/>
        </w:rPr>
      </w:pPr>
      <w:r w:rsidRPr="0088762C">
        <w:rPr>
          <w:rFonts w:eastAsia="Calibri"/>
          <w:lang w:eastAsia="en-US"/>
        </w:rPr>
        <w:t xml:space="preserve">Повышение квалификации </w:t>
      </w:r>
      <w:r w:rsidRPr="0088762C">
        <w:rPr>
          <w:bCs/>
        </w:rPr>
        <w:t>педагогических и руководящих работников школы</w:t>
      </w:r>
    </w:p>
    <w:p w:rsidR="009C63AA" w:rsidRPr="009E2C72" w:rsidRDefault="009C63AA" w:rsidP="00F91ABD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94"/>
        <w:gridCol w:w="2257"/>
        <w:gridCol w:w="2208"/>
      </w:tblGrid>
      <w:tr w:rsidR="00F91ABD" w:rsidRPr="009E2C72" w:rsidTr="0088762C">
        <w:trPr>
          <w:jc w:val="center"/>
        </w:trPr>
        <w:tc>
          <w:tcPr>
            <w:tcW w:w="1980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год</w:t>
            </w:r>
          </w:p>
        </w:tc>
        <w:tc>
          <w:tcPr>
            <w:tcW w:w="1694" w:type="dxa"/>
            <w:shd w:val="clear" w:color="auto" w:fill="auto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 xml:space="preserve">Повышение квалификации при ЧРИО </w:t>
            </w:r>
          </w:p>
          <w:p w:rsidR="00F91ABD" w:rsidRPr="009E2C72" w:rsidRDefault="00F91ABD" w:rsidP="00F91ABD">
            <w:pPr>
              <w:jc w:val="center"/>
              <w:rPr>
                <w:bCs/>
              </w:rPr>
            </w:pPr>
          </w:p>
        </w:tc>
        <w:tc>
          <w:tcPr>
            <w:tcW w:w="2257" w:type="dxa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Профессиональная переподготовка в сфере «Управление»</w:t>
            </w:r>
          </w:p>
        </w:tc>
        <w:tc>
          <w:tcPr>
            <w:tcW w:w="2208" w:type="dxa"/>
          </w:tcPr>
          <w:p w:rsidR="00F91ABD" w:rsidRPr="009E2C72" w:rsidRDefault="00F91ABD" w:rsidP="00F91ABD">
            <w:pPr>
              <w:jc w:val="center"/>
              <w:rPr>
                <w:bCs/>
              </w:rPr>
            </w:pPr>
            <w:r w:rsidRPr="009E2C72">
              <w:rPr>
                <w:bCs/>
              </w:rPr>
              <w:t>Повышение квалификации при СПбЦ ДПО, ЧОУ ДПО и др.</w:t>
            </w:r>
          </w:p>
        </w:tc>
      </w:tr>
      <w:tr w:rsidR="00AE481C" w:rsidRPr="009E2C72" w:rsidTr="0088762C">
        <w:trPr>
          <w:jc w:val="center"/>
        </w:trPr>
        <w:tc>
          <w:tcPr>
            <w:tcW w:w="1980" w:type="dxa"/>
            <w:shd w:val="clear" w:color="auto" w:fill="auto"/>
          </w:tcPr>
          <w:p w:rsidR="00AE481C" w:rsidRPr="009E2C72" w:rsidRDefault="00ED27B7" w:rsidP="00F91AB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694" w:type="dxa"/>
            <w:shd w:val="clear" w:color="auto" w:fill="auto"/>
          </w:tcPr>
          <w:p w:rsidR="00AE481C" w:rsidRPr="009E2C72" w:rsidRDefault="00ED27B7" w:rsidP="00F91AB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257" w:type="dxa"/>
          </w:tcPr>
          <w:p w:rsidR="00AE481C" w:rsidRPr="009E2C72" w:rsidRDefault="00ED27B7" w:rsidP="00F91A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08" w:type="dxa"/>
          </w:tcPr>
          <w:p w:rsidR="00AE481C" w:rsidRPr="009E2C72" w:rsidRDefault="00ED27B7" w:rsidP="00F91AB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D27B7" w:rsidRPr="009E2C72" w:rsidTr="0088762C">
        <w:trPr>
          <w:jc w:val="center"/>
        </w:trPr>
        <w:tc>
          <w:tcPr>
            <w:tcW w:w="1980" w:type="dxa"/>
            <w:shd w:val="clear" w:color="auto" w:fill="auto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694" w:type="dxa"/>
            <w:shd w:val="clear" w:color="auto" w:fill="auto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7" w:type="dxa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08" w:type="dxa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27B7" w:rsidRPr="009E2C72" w:rsidTr="0088762C">
        <w:trPr>
          <w:jc w:val="center"/>
        </w:trPr>
        <w:tc>
          <w:tcPr>
            <w:tcW w:w="1980" w:type="dxa"/>
            <w:shd w:val="clear" w:color="auto" w:fill="auto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694" w:type="dxa"/>
            <w:shd w:val="clear" w:color="auto" w:fill="auto"/>
          </w:tcPr>
          <w:p w:rsidR="00ED27B7" w:rsidRPr="00CA3BF4" w:rsidRDefault="00ED27B7" w:rsidP="00ED27B7">
            <w:pPr>
              <w:jc w:val="center"/>
              <w:rPr>
                <w:bCs/>
              </w:rPr>
            </w:pPr>
            <w:r w:rsidRPr="00CA3BF4">
              <w:rPr>
                <w:bCs/>
              </w:rPr>
              <w:t>11</w:t>
            </w:r>
          </w:p>
        </w:tc>
        <w:tc>
          <w:tcPr>
            <w:tcW w:w="2257" w:type="dxa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8" w:type="dxa"/>
          </w:tcPr>
          <w:p w:rsidR="00ED27B7" w:rsidRPr="009E2C72" w:rsidRDefault="00ED27B7" w:rsidP="00ED27B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9C63AA" w:rsidRDefault="00926F99" w:rsidP="00926F99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 w:rsidRPr="009E2C72">
        <w:rPr>
          <w:rFonts w:eastAsia="Calibri"/>
          <w:b/>
          <w:i/>
          <w:lang w:eastAsia="en-US"/>
        </w:rPr>
        <w:t xml:space="preserve">Выводы: </w:t>
      </w:r>
      <w:r>
        <w:rPr>
          <w:rFonts w:eastAsia="Calibri"/>
          <w:i/>
          <w:lang w:eastAsia="en-US"/>
        </w:rPr>
        <w:t>Ежегодно педагоги школы проходят курсы повышения квалификации на базе ЧРИО и других учебных заведений,</w:t>
      </w:r>
      <w:r w:rsidR="00F91ABD" w:rsidRPr="009E2C72">
        <w:rPr>
          <w:rFonts w:eastAsia="Calibri"/>
          <w:b/>
          <w:lang w:eastAsia="en-US"/>
        </w:rPr>
        <w:t xml:space="preserve"> </w:t>
      </w:r>
      <w:r w:rsidRPr="00926F99">
        <w:rPr>
          <w:rFonts w:eastAsia="Calibri"/>
          <w:i/>
          <w:lang w:eastAsia="en-US"/>
        </w:rPr>
        <w:t>20</w:t>
      </w:r>
      <w:r w:rsidR="00ED27B7">
        <w:rPr>
          <w:rFonts w:eastAsia="Calibri"/>
          <w:i/>
          <w:lang w:eastAsia="en-US"/>
        </w:rPr>
        <w:t>20</w:t>
      </w:r>
      <w:r w:rsidRPr="00926F99">
        <w:rPr>
          <w:rFonts w:eastAsia="Calibri"/>
          <w:i/>
          <w:lang w:eastAsia="en-US"/>
        </w:rPr>
        <w:t xml:space="preserve"> год </w:t>
      </w:r>
      <w:r>
        <w:rPr>
          <w:rFonts w:eastAsia="Calibri"/>
          <w:i/>
          <w:lang w:eastAsia="en-US"/>
        </w:rPr>
        <w:t>не исключение, в таблице видно какое количество педагогов прошли КПК.</w:t>
      </w:r>
    </w:p>
    <w:p w:rsidR="00896B00" w:rsidRPr="009E2C72" w:rsidRDefault="00896B00" w:rsidP="003D36F1">
      <w:pPr>
        <w:rPr>
          <w:rFonts w:eastAsia="Calibri"/>
          <w:b/>
          <w:lang w:eastAsia="en-US"/>
        </w:rPr>
      </w:pPr>
    </w:p>
    <w:p w:rsidR="00F91ABD" w:rsidRDefault="00985ABD" w:rsidP="00F91ABD">
      <w:pPr>
        <w:jc w:val="center"/>
        <w:rPr>
          <w:rFonts w:eastAsia="Calibri"/>
          <w:sz w:val="26"/>
          <w:szCs w:val="26"/>
          <w:lang w:eastAsia="en-US"/>
        </w:rPr>
      </w:pPr>
      <w:r w:rsidRPr="00985ABD">
        <w:rPr>
          <w:rFonts w:eastAsia="Calibri"/>
          <w:sz w:val="26"/>
          <w:szCs w:val="26"/>
          <w:lang w:eastAsia="en-US"/>
        </w:rPr>
        <w:t>Участие педагогов в семинарах, вебинарах, КПК, круглых столах различного уровня</w:t>
      </w:r>
    </w:p>
    <w:p w:rsidR="00985ABD" w:rsidRDefault="00985ABD" w:rsidP="00F91AB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268"/>
        <w:gridCol w:w="1559"/>
        <w:gridCol w:w="992"/>
        <w:gridCol w:w="1276"/>
        <w:gridCol w:w="1417"/>
      </w:tblGrid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 xml:space="preserve">Название  мероприятия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Организатор</w:t>
            </w:r>
          </w:p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 xml:space="preserve"> Дата участия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Результат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Выступление (тема)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jc w:val="center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Участие (сертификат, свидетельство)</w:t>
            </w:r>
          </w:p>
        </w:tc>
      </w:tr>
      <w:tr w:rsidR="00985ABD" w:rsidRPr="00985ABD" w:rsidTr="00985ABD">
        <w:trPr>
          <w:trHeight w:val="1706"/>
        </w:trPr>
        <w:tc>
          <w:tcPr>
            <w:tcW w:w="1843" w:type="dxa"/>
          </w:tcPr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Артемьева И.Г.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Муниципальный  </w:t>
            </w: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Интеграция урочной и внеурочной деятельности как фактор успешной реализации ФГОС НОО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Центр мониторинга</w:t>
            </w: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г.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Ноябрь 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Белова С.С.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Методический день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Городское методическое объединение </w:t>
            </w:r>
            <w:r w:rsidR="008F3E1C" w:rsidRPr="00985ABD">
              <w:rPr>
                <w:rFonts w:eastAsia="Calibri"/>
                <w:sz w:val="22"/>
                <w:szCs w:val="22"/>
                <w:lang w:eastAsia="en-US"/>
              </w:rPr>
              <w:t>нач.</w:t>
            </w:r>
            <w:r w:rsidR="008F3E1C">
              <w:rPr>
                <w:rFonts w:eastAsia="Calibri"/>
                <w:sz w:val="22"/>
                <w:szCs w:val="22"/>
                <w:lang w:eastAsia="en-US"/>
              </w:rPr>
              <w:t xml:space="preserve"> кл.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13.10.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Участие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Варламова Л.В.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«Введение практики дистанционного обучения учеников по системе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MOODLE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11.11.20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Гаврилова И.В.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«Интеграция урочной и внеурочной деятельности как фактор успешной реализации ФГОС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НОО»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06.11.2020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Ильина Э.А.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Августовский онлайн -семинар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Методический семинар учителей физической культуры на тему: «Методические основы обучения техники игры в баскетболе. Методика обучения элементов по акробатике»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Городской онлайн-семинар учителей физической культуры по теме: «Подведение итогов муниципального этапа ВОШ по физической культуре 2020-2021 учебного года»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АУ «ЦМИРО» г. Чебоксары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АУ «ЦМИРО» г. Чебоксары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АУ «ЦМИРО» г.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24.09. 2020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29.10. 2020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10.12.2020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rPr>
          <w:trHeight w:val="4066"/>
        </w:trPr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Константинова М.П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Единый городской методический день для учителей начальных классов «Чебоксары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: Современная начальная школа: проблемы, достижения, перспективы» в рамках реализации национального образовательного проекта «Образование»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 г. Чебоксары</w:t>
            </w: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13.10.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Выступление «Применение интерактивных методов обучения»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(из опыта работы)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Кочетова Р.Г.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и качества обучения курса «История и культура родного края»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 и 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20.10.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Консультация-конференция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Морозова Л.В.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Городской методический семинар учителей английского языка «Подготовка к ГИА и участие в олимпиадах по иностранным языкам как факторы формирования универсальных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компетенций обучающихся»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02.11.2020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Мыльникова С.М.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Семинар «Актуальные проблемы итоговой аттестации выпускников г. Чебоксары»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АУ  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6.11.20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Технология подготовки выпускников к итоговой аттестации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(Исх. № 1556 от 27.10.20)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Начевкина Э.А.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«Чебоксары Р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RO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: Современная начальная школа: проблемы, достижения, перспективы» в рамках реализации национального образовательного проекта «Образование».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Единый городской методический день для учителей начальных классов образовательных учреждений города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13. 10.2020</w:t>
            </w:r>
            <w:r w:rsidRPr="00985ABD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Выступление по теме: «Урок и неурок: инновационные подходы к формам организации учебного процесса»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Осипова Л.А.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«Игровые технологии на уроках русского языка и литературы»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МБОУ «СОШ №29» г.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19 ноября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Осипова Т.М.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Формирование и распространение инновационных практик образовательных организаций по отработке педагогических технологий, в том числе дистанционных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Центр мониторинга и развития образования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Сарапулова И.Ф.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5ABD">
              <w:rPr>
                <w:rFonts w:eastAsia="Calibri"/>
                <w:bCs/>
                <w:sz w:val="22"/>
                <w:szCs w:val="22"/>
              </w:rPr>
              <w:t>«Подготовка к ГИА и участие в олимпиадах по иностранным языкам как факторы формирования универсальных компетенций обучающихся»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3.11.2020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Семенова М.А.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sz w:val="22"/>
                <w:szCs w:val="22"/>
              </w:rPr>
              <w:t xml:space="preserve">Городской семинар-практикум «Современное образование в контексте национального проекта «ОБРАЗОВАНИЕ».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ЦМИРО, СОШ №45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28.10.2020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Сертификат </w:t>
            </w:r>
            <w:r w:rsidRPr="00985ABD">
              <w:rPr>
                <w:sz w:val="22"/>
                <w:szCs w:val="22"/>
              </w:rPr>
              <w:t>Приказ №1563 от 28.10.2020 г.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Круглый стол по теме «Научная деятельность Николая Ашмарина и современная школа» на платформе ZOOM 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25.12.2020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Федорова Т.Г.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Методический семинар для учителей начальных классов «Интеграция урочной и внеурочной деятельности как фактор успешной реализации ФГОС»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ЦМИРО 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06.11.2020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Единый городской методический день для учителей начальных классов «Чебоксары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: Современная начальная школа: проблемы, достижения, перспективы» в рамках реализации национального образовательного проекта «Образование»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 г.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13.10.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Выступление «Применение интерактивных методов обучения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 начальной школе»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(из опыта работы)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Александрова С.Г.</w:t>
            </w:r>
          </w:p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Гаврилова И.В.</w:t>
            </w:r>
          </w:p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Краснова О.Н.</w:t>
            </w:r>
          </w:p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Куланова О.С.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lang w:eastAsia="en-US"/>
              </w:rPr>
            </w:pPr>
            <w:r w:rsidRPr="00985ABD">
              <w:rPr>
                <w:rFonts w:eastAsia="Calibri"/>
                <w:b/>
                <w:lang w:eastAsia="en-US"/>
              </w:rPr>
              <w:t xml:space="preserve">Региональный  </w:t>
            </w: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межрегиональный по теме  «Волонтерское движение в начальной школе как ресурс развития экологической грамотности обучающихся»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СОШ №17</w:t>
            </w:r>
          </w:p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color w:val="000000"/>
                <w:sz w:val="22"/>
                <w:szCs w:val="22"/>
                <w:lang w:eastAsia="en-US"/>
              </w:rPr>
              <w:t>г.Чебоксары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11.11.2020 г.   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Константинова М.П.</w:t>
            </w:r>
          </w:p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Федорова Т.Г.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Межрегиональный вебинар</w:t>
            </w:r>
            <w:r w:rsidRPr="00985ABD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  </w:t>
            </w:r>
            <w:r w:rsidRPr="00985ABD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«Организационно-педагогические условия интеграции общего и дополнительного образования при реализации образовательных программ с использованием экологических аспектов»</w:t>
            </w:r>
            <w:r w:rsidRPr="00985ABD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СОШ №17 г. Чебоксары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09.11.20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Краснова Л.А.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«Рождественские чтения» 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Митрополит ЧР, Министерство образования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и молодежной политикиЧР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11.12.2020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Осипова Т.М.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межрегиональная научно- практическая конференция педагогов- художников «Современные технологии в преподавании предметов изобразительного искусства в сфере художественного образования»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3.11.2020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Семенова М.А.</w:t>
            </w:r>
          </w:p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Яндрова Е.М.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Обучающий семинар «Современные технологии обучения родной (чувашской) литературе в школах с русским языком обучения»</w:t>
            </w:r>
          </w:p>
          <w:p w:rsidR="00985ABD" w:rsidRPr="00985ABD" w:rsidRDefault="00985ABD" w:rsidP="00985ABD">
            <w:pPr>
              <w:ind w:left="3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ЧРИО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10.09.2020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Сертификат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Приказ от 10 сентября 2020 года №Б20-149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bCs/>
                <w:lang w:eastAsia="en-US"/>
              </w:rPr>
              <w:t>Онлайн-семинар по теме «Тăван чăваш чĕлхи урокĕсене тата класс тулашĕнчи ĕçе çĕнĕ технологисемпе йĕркелесси».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ЧРИО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26.12.2020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Сертификат. Приказ от 26 декабря 2020 года №395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Александрова С.Г.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lang w:eastAsia="en-US"/>
              </w:rPr>
            </w:pPr>
            <w:r w:rsidRPr="00985ABD">
              <w:rPr>
                <w:rFonts w:eastAsia="Calibri"/>
                <w:b/>
                <w:lang w:eastAsia="en-US"/>
              </w:rPr>
              <w:t xml:space="preserve">Всероссийский  </w:t>
            </w: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Научно- практическая конференция в онлайн- формате «</w:t>
            </w:r>
            <w:r w:rsidRPr="00985ABD">
              <w:rPr>
                <w:rFonts w:eastAsia="Calibri"/>
                <w:bCs/>
                <w:sz w:val="22"/>
                <w:szCs w:val="22"/>
              </w:rPr>
              <w:t>Актуальные проблемы организации образовательного</w:t>
            </w:r>
          </w:p>
          <w:p w:rsidR="00985ABD" w:rsidRPr="00985ABD" w:rsidRDefault="00985ABD" w:rsidP="00985ABD">
            <w:pPr>
              <w:rPr>
                <w:b/>
                <w:sz w:val="22"/>
                <w:szCs w:val="22"/>
              </w:rPr>
            </w:pPr>
            <w:r w:rsidRPr="00985ABD">
              <w:rPr>
                <w:bCs/>
                <w:sz w:val="22"/>
                <w:szCs w:val="22"/>
              </w:rPr>
              <w:t>процесса в начальной школе</w:t>
            </w:r>
            <w:r w:rsidRPr="00985AB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ЧГПУ им. И.Я. Яковлева</w:t>
            </w:r>
          </w:p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27.10.2020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«Технология критического мышления на уроках литературного чтения» </w:t>
            </w:r>
            <w:r w:rsidRPr="00985ABD">
              <w:rPr>
                <w:bCs/>
                <w:sz w:val="22"/>
                <w:szCs w:val="22"/>
                <w:lang w:eastAsia="en-US"/>
              </w:rPr>
              <w:t>(из опыта работы)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Артемьева И.Г.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1. Первая четверть: ликвидируем пробелы, проверяем знания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2. Эмоциональное развитие младших школьников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3. Развитие познавательных универсальных действий на уроках в начальной школе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4.Как организовать виртуальную экскурсию на уроке в начальной школе: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практические рекомендации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Учи.ру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Учи.ру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Учи.ру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Учи.ру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Ноябрь, 2020 г.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Октябрь, 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Ноябрь, 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Декабрь, 2020 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Гаврилова И.В.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2. «Возможности издательства для организации образовательной деятельности с применением электронного обучения и дистанционных образовательных технологий» (на примере УМК издательства «Русское слово»)»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3. «Педагогические технологии воспитания и обучения младших школьников»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БУ ЧР  ДПО «Чувашский Республиканский институт образования» МО и МП Чувашской Республики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19-ноября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85ABD">
                <w:rPr>
                  <w:rFonts w:eastAsia="Calibri"/>
                  <w:sz w:val="22"/>
                  <w:szCs w:val="22"/>
                  <w:lang w:eastAsia="en-US"/>
                </w:rPr>
                <w:t>2020 г</w:t>
              </w:r>
            </w:smartTag>
            <w:r w:rsidRPr="00985AB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 ноября 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Гузь М.П.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«Формируем учебную самостоятельность на уроке геометрии»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Издательство Просвещение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 октября 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«Методические особенности изучения систем уравнений с двумя переменными на основе приоритетности функционально-графической линии»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Издательство БИНОМ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5.10.20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Вебинар «Применение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Microsof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OneNote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в цифровом классе»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14 октября 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№1410201627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«ЕГЭ по математике. База и профиль: что общего и в чем различия»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20.10.20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№201020476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Вебинар «Организация совместной работы ы цифровом классе с помощью технологий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Microsof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PowerPoint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Word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Exel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Sway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21.10.20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№21102301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«Повышение профессионального мастерства педагога»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№23101991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Вебинар ««Мотивация к обучению в период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дистанта»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.11.20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№13112710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Вебинар «Создание собственного квеста в </w:t>
            </w: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PowerPoint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25.10.20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№251122502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Иванова О.Ю.</w:t>
            </w:r>
          </w:p>
          <w:p w:rsidR="00985ABD" w:rsidRPr="00985ABD" w:rsidRDefault="00985ABD" w:rsidP="00985AB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«Повышение эффективности и качества обучения курса «История и культура родного края (родной край)»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ЦМИРО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Октябрь 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«Знакомим с наклонениями глаголов и их правописанием»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Российский учебник. АО «Издательство «Просвещение»»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02.11.2020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«Изучение шуточных и лирических стихотворений в 3,4 классах»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Российский учебник. АО «Издательство «Просвещение»»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05.11.2020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«Роль и место опытно-экспериментальной деятельности учащихся при изучении естественно-научного компонента интегрированного курса «Окружающий мир»»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Российский учебник. АО «Издательство «Просвещение»»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06.11.2020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«Подготовка к школе:обучение дошкольников умению планировать свою деятельность»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Российский учебник. АО «Издательство «Просвещение»»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05.11.2020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«Как помочь ребенку влиться в новый коллектив»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Российский учебник. АО «Издательство «Просвещение»»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14.12.2020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Ильина Э.А.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Всероссийская онлайн-конференция « Цифра: инвестиции в образование»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Вебинар «Футбол для всех.1-4 классы.» лицензия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№ 038731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АО «Издательство «Просвещение»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Корпорация Российский учебник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Октябрь 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25.09.2020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Сертификат 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Константинова М.П.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«Как предотвратить эмоциональное выгорание в педагогической деятельности?»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ООО «ЯКласс»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09.11.20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Краснова Л.А.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«Формирование естественнонаучной грамотности в системе дополнительного образования в дистанционном режиме»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«Просвещение», Москва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24.12.2020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Интерактивная рабочая тетрадь как эффективный инструмент для достижения высоких результатов обучения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«Просвещение», Москва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24.12.2020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Формирование культуры безопасного образа жизни обучающихся: бытовые опасности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«Просвещение», Москва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24.12.2020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Краснова О.Н.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Научно- практическая конференция в онлайн- формате «</w:t>
            </w:r>
            <w:r w:rsidRPr="00985ABD">
              <w:rPr>
                <w:rFonts w:eastAsia="Calibri"/>
                <w:bCs/>
                <w:sz w:val="22"/>
                <w:szCs w:val="22"/>
              </w:rPr>
              <w:t>Актуальные проблемы организации образовательного</w:t>
            </w:r>
          </w:p>
          <w:p w:rsidR="00985ABD" w:rsidRPr="00985ABD" w:rsidRDefault="00985ABD" w:rsidP="00985ABD">
            <w:pPr>
              <w:rPr>
                <w:b/>
                <w:sz w:val="22"/>
                <w:szCs w:val="22"/>
              </w:rPr>
            </w:pPr>
            <w:r w:rsidRPr="00985ABD">
              <w:rPr>
                <w:bCs/>
                <w:sz w:val="22"/>
                <w:szCs w:val="22"/>
              </w:rPr>
              <w:t>процесса в начальной школе</w:t>
            </w:r>
            <w:r w:rsidRPr="00985AB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ЧГПУ им. И.Я. Яковлева</w:t>
            </w:r>
          </w:p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27.10.2020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«Технология критического мышления на уроках литературного чтения» </w:t>
            </w:r>
            <w:r w:rsidRPr="00985ABD">
              <w:rPr>
                <w:bCs/>
                <w:sz w:val="22"/>
                <w:szCs w:val="22"/>
                <w:lang w:eastAsia="en-US"/>
              </w:rPr>
              <w:t>(из опыта работы)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Мыльникова С.М.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Интернет – Конференция «Перспективы развития современного образования»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г. Нижневартовска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22.10.20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Сертификат, программа конференции.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Онлайн-марафон «Все секреты Всероссийского чемпионата по финансовой грамотности»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Национальная программа повышения финансовой грамотности граждан «Дружи с финансами»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16-18.12.2020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Начевкина Э.А.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«Как использовать интерес ребенка к гаджетам во благо?».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Просвещение. Вебинар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09.11.2020.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Свидетельство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Сарапулова И.Ф.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DejaVuSans-Bold"/>
                <w:bCs/>
                <w:sz w:val="22"/>
                <w:szCs w:val="22"/>
              </w:rPr>
              <w:t xml:space="preserve">Английский язык в играх – легко и радостно. Обучение временам </w:t>
            </w:r>
            <w:r w:rsidRPr="00985ABD">
              <w:rPr>
                <w:rFonts w:eastAsia="DejaVuSans-Bold"/>
                <w:bCs/>
                <w:sz w:val="22"/>
                <w:szCs w:val="22"/>
              </w:rPr>
              <w:lastRenderedPageBreak/>
              <w:t>английского глагола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1 сентября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DejaVuSans"/>
                <w:sz w:val="22"/>
                <w:szCs w:val="22"/>
              </w:rPr>
              <w:t>22.09.2020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Свидетельство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DejaVuSans-Bold"/>
                <w:bCs/>
                <w:sz w:val="22"/>
                <w:szCs w:val="22"/>
              </w:rPr>
            </w:pPr>
            <w:r w:rsidRPr="00985A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85ABD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«OxBridge®. Как организовать качественные групповые онлайн-занятия по английскому языку»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Релод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DejaVuSans"/>
                <w:sz w:val="22"/>
                <w:szCs w:val="22"/>
              </w:rPr>
            </w:pPr>
            <w:r w:rsidRPr="00985ABD">
              <w:rPr>
                <w:rFonts w:eastAsia="DejaVuSans"/>
                <w:sz w:val="22"/>
                <w:szCs w:val="22"/>
              </w:rPr>
              <w:t>10.09.2020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bCs/>
                <w:iCs/>
                <w:sz w:val="22"/>
                <w:szCs w:val="22"/>
              </w:rPr>
              <w:t>«Организация дистанционного обучения на примере УМК Solutions 3nd edition Intermediate»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Релод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DejaVuSans"/>
                <w:sz w:val="22"/>
                <w:szCs w:val="22"/>
              </w:rPr>
            </w:pPr>
            <w:r w:rsidRPr="00985ABD">
              <w:rPr>
                <w:rFonts w:eastAsia="DejaVuSans"/>
                <w:sz w:val="22"/>
                <w:szCs w:val="22"/>
              </w:rPr>
              <w:t>20.11.2020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  <w:vMerge w:val="restart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Семенова М.А.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FreeSansBold"/>
                <w:bCs/>
                <w:sz w:val="22"/>
                <w:szCs w:val="22"/>
              </w:rPr>
              <w:t xml:space="preserve">Всероссийская конференция </w:t>
            </w:r>
            <w:r w:rsidRPr="00985ABD">
              <w:rPr>
                <w:rFonts w:eastAsia="FreeSans"/>
                <w:sz w:val="22"/>
                <w:szCs w:val="22"/>
              </w:rPr>
              <w:t>«Современные образовательные технологии: опыт, проблемы,</w:t>
            </w:r>
            <w:r w:rsidRPr="00985ABD">
              <w:rPr>
                <w:rFonts w:eastAsia="FreeSansBold"/>
                <w:b/>
                <w:bCs/>
                <w:sz w:val="22"/>
                <w:szCs w:val="22"/>
              </w:rPr>
              <w:t xml:space="preserve"> </w:t>
            </w:r>
            <w:r w:rsidRPr="00985ABD">
              <w:rPr>
                <w:rFonts w:eastAsia="FreeSans"/>
                <w:sz w:val="22"/>
                <w:szCs w:val="22"/>
              </w:rPr>
              <w:t xml:space="preserve">перспективы». 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Всероссийская дистанционная конференция для педагогов.  «Педжурнал 2020».  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04.12.2020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FreeSans"/>
                <w:sz w:val="22"/>
                <w:szCs w:val="22"/>
              </w:rPr>
              <w:t>«Использование проектной технологии на уроках чувашского языка»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Диплом участника </w:t>
            </w:r>
            <w:r w:rsidRPr="00985ABD">
              <w:rPr>
                <w:rFonts w:eastAsia="FreeSans"/>
                <w:sz w:val="22"/>
                <w:szCs w:val="22"/>
              </w:rPr>
              <w:t>№ 637263</w:t>
            </w:r>
          </w:p>
        </w:tc>
      </w:tr>
      <w:tr w:rsidR="00985ABD" w:rsidRPr="00985ABD" w:rsidTr="00985ABD">
        <w:tc>
          <w:tcPr>
            <w:tcW w:w="1843" w:type="dxa"/>
            <w:vMerge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Всероссийская дистанционная педагогическая конференция «Применение современных образовательных технологий в условиях реализации ФГОС»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Всероссийский образовательный портал «ИКТ педагогам» (Свидетельство о регистрации СМИ в сфере образования ЭЛ № ФС 77-69478 от 25.04.2017 г.).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22.12.2020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FreeSans"/>
                <w:sz w:val="22"/>
                <w:szCs w:val="22"/>
              </w:rPr>
              <w:t>Информационно-коммуникационные технологии на уроках чувашского языка»</w:t>
            </w: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 № КД-00291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Федорова М.В.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Вебинар: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1. Новый учебный год: что изменилось в обществознании?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2. ГИА по истории 2021: что изменилось?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«Просвещение»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«Просвещение»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25.08.2020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06.10.2020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Черепанова С.Ш.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Онлайн-конференция «Функциональная грамотность «Учимся для жизни»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Издательство «Просвещение»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18.11 2020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Иванова О.Ю.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lang w:eastAsia="en-US"/>
              </w:rPr>
            </w:pPr>
            <w:r w:rsidRPr="00985ABD">
              <w:rPr>
                <w:rFonts w:eastAsia="Calibri"/>
                <w:b/>
                <w:lang w:eastAsia="en-US"/>
              </w:rPr>
              <w:t>Международный</w:t>
            </w: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«Способы оценивания учебных достижений в условиях ФГОС»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Международный образовательный портал «Солнечный свет»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12.12.2020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t>Пастухова И.Н.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Онлайн-конференция «Смешанное обучение: эффективные способы и приемы </w:t>
            </w: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для школ»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Вебинар «Формирование функциональной грамотности учащихся на уроках русского языка в 10 – 11 классах»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8F3E1C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Образовательная автономная</w:t>
            </w:r>
            <w:r w:rsidR="00985ABD" w:rsidRPr="00985ABD">
              <w:rPr>
                <w:rFonts w:eastAsia="Calibri"/>
                <w:sz w:val="22"/>
                <w:szCs w:val="22"/>
                <w:lang w:eastAsia="en-US"/>
              </w:rPr>
              <w:t xml:space="preserve"> некоммерческая </w:t>
            </w:r>
            <w:r w:rsidR="00985ABD"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организация дополнительного профессионаального образования «СКАЕНГ»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ООО «ИОЦ Мнемозина»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19.09.20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19.10.20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lastRenderedPageBreak/>
              <w:t>Сертификат</w:t>
            </w: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85ABD" w:rsidRPr="00985ABD" w:rsidTr="00985ABD">
        <w:tc>
          <w:tcPr>
            <w:tcW w:w="1843" w:type="dxa"/>
          </w:tcPr>
          <w:p w:rsidR="00985ABD" w:rsidRPr="00985ABD" w:rsidRDefault="00985ABD" w:rsidP="00985ABD">
            <w:pPr>
              <w:rPr>
                <w:rFonts w:eastAsia="Calibri"/>
                <w:lang w:eastAsia="en-US"/>
              </w:rPr>
            </w:pPr>
            <w:r w:rsidRPr="00985ABD">
              <w:rPr>
                <w:rFonts w:eastAsia="Calibri"/>
                <w:lang w:eastAsia="en-US"/>
              </w:rPr>
              <w:lastRenderedPageBreak/>
              <w:t>Сарапулова И.Ф.</w:t>
            </w:r>
          </w:p>
        </w:tc>
        <w:tc>
          <w:tcPr>
            <w:tcW w:w="141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Онлайн-конференция для учителей английского языка “ ‘ММСО Шекспир”</w:t>
            </w:r>
          </w:p>
        </w:tc>
        <w:tc>
          <w:tcPr>
            <w:tcW w:w="1559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color w:val="222221"/>
                <w:sz w:val="22"/>
                <w:szCs w:val="22"/>
              </w:rPr>
              <w:t>Дирекция Московского международного салона  образования</w:t>
            </w:r>
          </w:p>
        </w:tc>
        <w:tc>
          <w:tcPr>
            <w:tcW w:w="992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color w:val="1D1D1B"/>
                <w:sz w:val="22"/>
                <w:szCs w:val="22"/>
              </w:rPr>
              <w:t>14-15 декабря 2020 г.</w:t>
            </w:r>
          </w:p>
        </w:tc>
        <w:tc>
          <w:tcPr>
            <w:tcW w:w="1276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85ABD" w:rsidRPr="00985ABD" w:rsidRDefault="00985ABD" w:rsidP="00985A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5ABD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</w:tr>
    </w:tbl>
    <w:p w:rsidR="00896B00" w:rsidRPr="00896B00" w:rsidRDefault="00896B00" w:rsidP="00F91ABD">
      <w:pPr>
        <w:jc w:val="center"/>
        <w:rPr>
          <w:rFonts w:eastAsia="Calibri"/>
          <w:sz w:val="26"/>
          <w:szCs w:val="26"/>
          <w:lang w:eastAsia="en-US"/>
        </w:rPr>
      </w:pPr>
    </w:p>
    <w:p w:rsidR="009E2C72" w:rsidRDefault="009E2C72" w:rsidP="00AF2090">
      <w:pPr>
        <w:ind w:left="284"/>
        <w:contextualSpacing/>
        <w:jc w:val="both"/>
        <w:rPr>
          <w:rFonts w:eastAsia="Calibri"/>
          <w:b/>
          <w:i/>
          <w:lang w:eastAsia="en-US"/>
        </w:rPr>
      </w:pPr>
    </w:p>
    <w:p w:rsidR="00AF2090" w:rsidRPr="009E2C72" w:rsidRDefault="00AF2090" w:rsidP="009E2C72">
      <w:pPr>
        <w:ind w:left="-142" w:firstLine="426"/>
        <w:contextualSpacing/>
        <w:jc w:val="both"/>
        <w:rPr>
          <w:rFonts w:eastAsia="Calibri"/>
          <w:i/>
          <w:lang w:eastAsia="en-US"/>
        </w:rPr>
      </w:pPr>
      <w:r w:rsidRPr="009E2C72">
        <w:rPr>
          <w:rFonts w:eastAsia="Calibri"/>
          <w:b/>
          <w:i/>
          <w:lang w:eastAsia="en-US"/>
        </w:rPr>
        <w:t xml:space="preserve">Выводы: </w:t>
      </w:r>
      <w:r w:rsidRPr="009E2C72">
        <w:rPr>
          <w:rFonts w:eastAsia="Calibri"/>
          <w:i/>
          <w:lang w:eastAsia="en-US"/>
        </w:rPr>
        <w:t xml:space="preserve">В </w:t>
      </w:r>
      <w:r w:rsidR="003D36F1">
        <w:rPr>
          <w:rFonts w:eastAsia="Calibri"/>
          <w:i/>
          <w:lang w:eastAsia="en-US"/>
        </w:rPr>
        <w:t>20</w:t>
      </w:r>
      <w:r w:rsidR="00985ABD">
        <w:rPr>
          <w:rFonts w:eastAsia="Calibri"/>
          <w:i/>
          <w:lang w:eastAsia="en-US"/>
        </w:rPr>
        <w:t>20</w:t>
      </w:r>
      <w:r w:rsidR="003D36F1">
        <w:rPr>
          <w:rFonts w:eastAsia="Calibri"/>
          <w:i/>
          <w:lang w:eastAsia="en-US"/>
        </w:rPr>
        <w:t xml:space="preserve"> году</w:t>
      </w:r>
      <w:r w:rsidRPr="009E2C72">
        <w:rPr>
          <w:rFonts w:eastAsia="Calibri"/>
          <w:i/>
          <w:lang w:eastAsia="en-US"/>
        </w:rPr>
        <w:t xml:space="preserve"> </w:t>
      </w:r>
      <w:r w:rsidR="00926F99">
        <w:rPr>
          <w:rFonts w:eastAsia="Calibri"/>
          <w:i/>
          <w:lang w:eastAsia="en-US"/>
        </w:rPr>
        <w:t>п</w:t>
      </w:r>
      <w:r w:rsidRPr="009E2C72">
        <w:rPr>
          <w:rFonts w:eastAsia="Calibri"/>
          <w:i/>
          <w:lang w:eastAsia="en-US"/>
        </w:rPr>
        <w:t>едагоги</w:t>
      </w:r>
      <w:r w:rsidR="00926F99">
        <w:rPr>
          <w:rFonts w:eastAsia="Calibri"/>
          <w:i/>
          <w:lang w:eastAsia="en-US"/>
        </w:rPr>
        <w:t xml:space="preserve"> также</w:t>
      </w:r>
      <w:r w:rsidRPr="009E2C72">
        <w:rPr>
          <w:rFonts w:eastAsia="Calibri"/>
          <w:i/>
          <w:lang w:eastAsia="en-US"/>
        </w:rPr>
        <w:t xml:space="preserve"> активно участв</w:t>
      </w:r>
      <w:r w:rsidR="00926F99">
        <w:rPr>
          <w:rFonts w:eastAsia="Calibri"/>
          <w:i/>
          <w:lang w:eastAsia="en-US"/>
        </w:rPr>
        <w:t>овали</w:t>
      </w:r>
      <w:r w:rsidRPr="009E2C72">
        <w:rPr>
          <w:rFonts w:eastAsia="Calibri"/>
          <w:i/>
          <w:lang w:eastAsia="en-US"/>
        </w:rPr>
        <w:t xml:space="preserve"> в профессиональных конкурсах, что способствует их профессиональному росту.</w:t>
      </w:r>
      <w:r w:rsidR="00926F99">
        <w:rPr>
          <w:rFonts w:eastAsia="Calibri"/>
          <w:i/>
          <w:lang w:eastAsia="en-US"/>
        </w:rPr>
        <w:t xml:space="preserve"> Из выше приведенной таблицы видно, что </w:t>
      </w:r>
      <w:r w:rsidR="00985ABD">
        <w:rPr>
          <w:rFonts w:eastAsia="Calibri"/>
          <w:i/>
          <w:lang w:eastAsia="en-US"/>
        </w:rPr>
        <w:t>29</w:t>
      </w:r>
      <w:r w:rsidR="00926F99">
        <w:rPr>
          <w:rFonts w:eastAsia="Calibri"/>
          <w:i/>
          <w:lang w:eastAsia="en-US"/>
        </w:rPr>
        <w:t xml:space="preserve"> педагог</w:t>
      </w:r>
      <w:r w:rsidR="00985ABD">
        <w:rPr>
          <w:rFonts w:eastAsia="Calibri"/>
          <w:i/>
          <w:lang w:eastAsia="en-US"/>
        </w:rPr>
        <w:t>ов</w:t>
      </w:r>
      <w:r w:rsidR="00926F99">
        <w:rPr>
          <w:rFonts w:eastAsia="Calibri"/>
          <w:i/>
          <w:lang w:eastAsia="en-US"/>
        </w:rPr>
        <w:t xml:space="preserve"> приняли участие в профессиональных конкурсах различных направлений, </w:t>
      </w:r>
      <w:r w:rsidR="00985ABD">
        <w:rPr>
          <w:rFonts w:eastAsia="Calibri"/>
          <w:i/>
          <w:lang w:eastAsia="en-US"/>
        </w:rPr>
        <w:t>все</w:t>
      </w:r>
      <w:r w:rsidR="00926F99">
        <w:rPr>
          <w:rFonts w:eastAsia="Calibri"/>
          <w:i/>
          <w:lang w:eastAsia="en-US"/>
        </w:rPr>
        <w:t xml:space="preserve"> получили сертификат</w:t>
      </w:r>
      <w:r w:rsidR="00985ABD">
        <w:rPr>
          <w:rFonts w:eastAsia="Calibri"/>
          <w:i/>
          <w:lang w:eastAsia="en-US"/>
        </w:rPr>
        <w:t>ы</w:t>
      </w:r>
      <w:r w:rsidR="00926F99">
        <w:rPr>
          <w:rFonts w:eastAsia="Calibri"/>
          <w:i/>
          <w:lang w:eastAsia="en-US"/>
        </w:rPr>
        <w:t xml:space="preserve">. </w:t>
      </w:r>
    </w:p>
    <w:p w:rsidR="00041697" w:rsidRDefault="00041697" w:rsidP="00AF2090">
      <w:pPr>
        <w:ind w:left="284"/>
        <w:contextualSpacing/>
        <w:jc w:val="both"/>
        <w:rPr>
          <w:rFonts w:eastAsia="Calibri"/>
          <w:i/>
          <w:lang w:eastAsia="en-US"/>
        </w:rPr>
      </w:pPr>
    </w:p>
    <w:p w:rsidR="0037717A" w:rsidRDefault="00A95A2E" w:rsidP="00AF2090">
      <w:pPr>
        <w:ind w:left="284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br w:type="page"/>
      </w:r>
    </w:p>
    <w:p w:rsidR="00CE22CA" w:rsidRPr="00F91ABD" w:rsidRDefault="00CE22CA" w:rsidP="00AF2090">
      <w:pPr>
        <w:ind w:left="284"/>
        <w:contextualSpacing/>
        <w:jc w:val="both"/>
        <w:rPr>
          <w:rFonts w:eastAsia="Calibri"/>
          <w:i/>
          <w:lang w:eastAsia="en-US"/>
        </w:rPr>
      </w:pPr>
    </w:p>
    <w:p w:rsidR="00F91ABD" w:rsidRPr="0088762C" w:rsidRDefault="00041697" w:rsidP="00F91ABD">
      <w:pPr>
        <w:jc w:val="center"/>
        <w:rPr>
          <w:sz w:val="28"/>
          <w:szCs w:val="28"/>
          <w:u w:val="single"/>
          <w:lang w:eastAsia="en-US"/>
        </w:rPr>
      </w:pPr>
      <w:r w:rsidRPr="0088762C">
        <w:rPr>
          <w:sz w:val="28"/>
          <w:szCs w:val="28"/>
          <w:u w:val="single"/>
          <w:lang w:eastAsia="en-US"/>
        </w:rPr>
        <w:t>1.7 Оценка учебно-методического обеспечения</w:t>
      </w:r>
    </w:p>
    <w:p w:rsidR="00602CF3" w:rsidRPr="00010698" w:rsidRDefault="00602CF3" w:rsidP="00F91ABD">
      <w:pPr>
        <w:jc w:val="center"/>
        <w:rPr>
          <w:sz w:val="28"/>
          <w:szCs w:val="28"/>
          <w:lang w:eastAsia="en-US"/>
        </w:rPr>
      </w:pPr>
    </w:p>
    <w:p w:rsidR="00D912B2" w:rsidRPr="00B86083" w:rsidRDefault="00142F11" w:rsidP="00D912B2">
      <w:pPr>
        <w:jc w:val="both"/>
        <w:rPr>
          <w:color w:val="FF0000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C2240">
        <w:rPr>
          <w:sz w:val="28"/>
          <w:szCs w:val="28"/>
          <w:lang w:eastAsia="en-US"/>
        </w:rPr>
        <w:tab/>
      </w:r>
      <w:r w:rsidR="00D912B2" w:rsidRPr="00142F11">
        <w:rPr>
          <w:lang w:eastAsia="en-US"/>
        </w:rPr>
        <w:t>В МБОУ «СОШ №41» г. Чебоксары в 20</w:t>
      </w:r>
      <w:r w:rsidR="00D912B2">
        <w:rPr>
          <w:lang w:eastAsia="en-US"/>
        </w:rPr>
        <w:t>20</w:t>
      </w:r>
      <w:r w:rsidR="00D912B2" w:rsidRPr="00142F11">
        <w:rPr>
          <w:lang w:eastAsia="en-US"/>
        </w:rPr>
        <w:t xml:space="preserve"> году количество учебно- методической </w:t>
      </w:r>
      <w:r w:rsidR="00D912B2">
        <w:rPr>
          <w:lang w:eastAsia="en-US"/>
        </w:rPr>
        <w:t>литературы составляет 15077</w:t>
      </w:r>
      <w:r w:rsidR="00D912B2" w:rsidRPr="00B86083">
        <w:rPr>
          <w:lang w:eastAsia="en-US"/>
        </w:rPr>
        <w:t xml:space="preserve"> экз</w:t>
      </w:r>
      <w:r w:rsidR="00D912B2">
        <w:rPr>
          <w:lang w:eastAsia="en-US"/>
        </w:rPr>
        <w:t>., в том числе: учебников -13887</w:t>
      </w:r>
      <w:r w:rsidR="00D912B2" w:rsidRPr="00B86083">
        <w:rPr>
          <w:lang w:eastAsia="en-US"/>
        </w:rPr>
        <w:t xml:space="preserve"> экз.; учеб</w:t>
      </w:r>
      <w:r w:rsidR="00D912B2">
        <w:rPr>
          <w:lang w:eastAsia="en-US"/>
        </w:rPr>
        <w:t>но-методической литературы – 1090</w:t>
      </w:r>
      <w:r w:rsidR="00D912B2" w:rsidRPr="00B86083">
        <w:rPr>
          <w:lang w:eastAsia="en-US"/>
        </w:rPr>
        <w:t xml:space="preserve"> экз., справочной литературы (энцикло</w:t>
      </w:r>
      <w:r w:rsidR="00D912B2">
        <w:rPr>
          <w:lang w:eastAsia="en-US"/>
        </w:rPr>
        <w:t>педии, словари справочники) – 100</w:t>
      </w:r>
      <w:r w:rsidR="00D912B2" w:rsidRPr="00B86083">
        <w:rPr>
          <w:lang w:eastAsia="en-US"/>
        </w:rPr>
        <w:t xml:space="preserve"> экз</w:t>
      </w:r>
      <w:r w:rsidR="00D912B2">
        <w:rPr>
          <w:lang w:eastAsia="en-US"/>
        </w:rPr>
        <w:t>емпляров.</w:t>
      </w:r>
    </w:p>
    <w:p w:rsidR="00D912B2" w:rsidRPr="00142F11" w:rsidRDefault="00D912B2" w:rsidP="00D912B2">
      <w:pPr>
        <w:shd w:val="clear" w:color="auto" w:fill="FFFFFF"/>
        <w:ind w:firstLine="708"/>
        <w:jc w:val="both"/>
      </w:pPr>
      <w:r w:rsidRPr="00142F11">
        <w:rPr>
          <w:lang w:eastAsia="en-US"/>
        </w:rPr>
        <w:t>Учебники, используемые в образовательном процессе, соответствуют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Комплекты    учебно-наглядных   пособий по всем предметам учебного плана облегчают процесс запоминания, позволяют сделать урок более интересным и динамичным, «погрузить» уч</w:t>
      </w:r>
      <w:r>
        <w:rPr>
          <w:lang w:eastAsia="en-US"/>
        </w:rPr>
        <w:t>ащегося</w:t>
      </w:r>
      <w:r w:rsidRPr="00142F11">
        <w:rPr>
          <w:lang w:eastAsia="en-US"/>
        </w:rPr>
        <w:t xml:space="preserve"> в науку, создать иллюзию присутствия при экспериментах и опытах, содействуют становлению объемных и ярких представлений об учебных дисциплинах.  Причем учителя используют не только иллюстративный и схематичный методы, но и интерактивный, провоцирующий учащихся на размышление, поиск, дискуссию. Этому способствуют комплекты лабораторного оборудования</w:t>
      </w:r>
      <w:r>
        <w:rPr>
          <w:lang w:eastAsia="en-US"/>
        </w:rPr>
        <w:t xml:space="preserve"> </w:t>
      </w:r>
      <w:r w:rsidRPr="00142F11">
        <w:rPr>
          <w:lang w:eastAsia="en-US"/>
        </w:rPr>
        <w:t>по предметам,</w:t>
      </w:r>
      <w:r>
        <w:rPr>
          <w:lang w:eastAsia="en-US"/>
        </w:rPr>
        <w:t xml:space="preserve"> </w:t>
      </w:r>
      <w:r w:rsidRPr="00142F11">
        <w:rPr>
          <w:lang w:eastAsia="en-US"/>
        </w:rPr>
        <w:t>натуральных объектов, приборов, механизмов, моделей, макетов, изобразительных плакатов, схем, рисунков, фотографий, чертежей, графиков, таблиц, диаграмм.</w:t>
      </w:r>
      <w:r>
        <w:rPr>
          <w:lang w:eastAsia="en-US"/>
        </w:rPr>
        <w:t xml:space="preserve"> </w:t>
      </w:r>
      <w:r w:rsidRPr="002D1E24">
        <w:t>Средний уровень посещаем</w:t>
      </w:r>
      <w:r>
        <w:t>ости библиотеки – 35</w:t>
      </w:r>
      <w:r w:rsidRPr="002D1E24">
        <w:t xml:space="preserve"> человек в день.</w:t>
      </w:r>
      <w:r w:rsidRPr="00CE5A21">
        <w:t xml:space="preserve"> Оснащенность библиотеки учебными пособиями достаточная. </w:t>
      </w:r>
      <w:r>
        <w:t>Ведется</w:t>
      </w:r>
      <w:r w:rsidRPr="00CE5A21">
        <w:t xml:space="preserve"> финансирование библиотеки на закупку периодических изданий и обновление фонда художественной литературы.</w:t>
      </w:r>
    </w:p>
    <w:p w:rsidR="00D912B2" w:rsidRDefault="00D912B2" w:rsidP="00D912B2">
      <w:pPr>
        <w:ind w:firstLine="708"/>
        <w:jc w:val="both"/>
        <w:rPr>
          <w:lang w:eastAsia="en-US"/>
        </w:rPr>
      </w:pPr>
      <w:r w:rsidRPr="00142F11">
        <w:rPr>
          <w:lang w:eastAsia="en-US"/>
        </w:rPr>
        <w:t>Контроль</w:t>
      </w:r>
      <w:r>
        <w:rPr>
          <w:lang w:eastAsia="en-US"/>
        </w:rPr>
        <w:t xml:space="preserve"> </w:t>
      </w:r>
      <w:r w:rsidRPr="00142F11">
        <w:rPr>
          <w:lang w:eastAsia="en-US"/>
        </w:rPr>
        <w:t>за качеством обучения осуществляется с помощью интерактивных пособий с тестовыми заданиями. АРМ учителя</w:t>
      </w:r>
      <w:r>
        <w:rPr>
          <w:lang w:eastAsia="en-US"/>
        </w:rPr>
        <w:t xml:space="preserve"> позволяет</w:t>
      </w:r>
      <w:r w:rsidRPr="00142F11">
        <w:rPr>
          <w:lang w:eastAsia="en-US"/>
        </w:rPr>
        <w:t xml:space="preserve"> работ</w:t>
      </w:r>
      <w:r>
        <w:rPr>
          <w:lang w:eastAsia="en-US"/>
        </w:rPr>
        <w:t>ать</w:t>
      </w:r>
      <w:r w:rsidRPr="00142F11">
        <w:rPr>
          <w:lang w:eastAsia="en-US"/>
        </w:rPr>
        <w:t xml:space="preserve"> в локальных и глобаль</w:t>
      </w:r>
      <w:r>
        <w:rPr>
          <w:lang w:eastAsia="en-US"/>
        </w:rPr>
        <w:t>н</w:t>
      </w:r>
      <w:r w:rsidRPr="00142F11">
        <w:rPr>
          <w:lang w:eastAsia="en-US"/>
        </w:rPr>
        <w:t xml:space="preserve">ых сетях, проводить анализ </w:t>
      </w:r>
      <w:r>
        <w:rPr>
          <w:lang w:eastAsia="en-US"/>
        </w:rPr>
        <w:t>п</w:t>
      </w:r>
      <w:r w:rsidRPr="00142F11">
        <w:rPr>
          <w:lang w:eastAsia="en-US"/>
        </w:rPr>
        <w:t>олученных</w:t>
      </w:r>
      <w:r>
        <w:rPr>
          <w:lang w:eastAsia="en-US"/>
        </w:rPr>
        <w:t xml:space="preserve"> </w:t>
      </w:r>
      <w:r w:rsidRPr="00142F11">
        <w:rPr>
          <w:lang w:eastAsia="en-US"/>
        </w:rPr>
        <w:t xml:space="preserve">данных. </w:t>
      </w:r>
      <w:r>
        <w:rPr>
          <w:lang w:eastAsia="en-US"/>
        </w:rPr>
        <w:t xml:space="preserve">  </w:t>
      </w:r>
    </w:p>
    <w:p w:rsidR="00D912B2" w:rsidRPr="009022C9" w:rsidRDefault="00D912B2" w:rsidP="00D912B2">
      <w:pPr>
        <w:ind w:firstLine="360"/>
        <w:jc w:val="both"/>
        <w:rPr>
          <w:color w:val="C00000"/>
          <w:szCs w:val="28"/>
        </w:rPr>
      </w:pPr>
      <w:r w:rsidRPr="00142DAA">
        <w:rPr>
          <w:szCs w:val="28"/>
        </w:rPr>
        <w:t>Методическим советом школы проведено 6 заседаний.</w:t>
      </w:r>
      <w:r w:rsidRPr="00142DAA">
        <w:t xml:space="preserve"> Темы заседаний: «</w:t>
      </w:r>
      <w:r w:rsidRPr="00142DAA">
        <w:rPr>
          <w:szCs w:val="28"/>
        </w:rPr>
        <w:t>Итоги участия обучающихся МБОУ «СОШ №41» в Региональном этапе ВОШ и НПК разных уровней», «Итоги работы методических объединений школы», «О проведении школьного этапа Всероссийской олимпиады школьников», «Адаптация учащихся 1-ых классов», «Итоги школьного этапа ВсОШ»», «Адаптация обучающихся 5-ых классов». На заседаниях рассмотрены вопросы, отражающие направления работы по плановой, аналитической, организационной, диагностической деятельности. В ходе заседаний Методического совета организована работа творческих групп по подготовке к педагогическим советам, семинарам, школьной НПК «Знание – Сила», методической неделе, подготовка к ГИА</w:t>
      </w:r>
      <w:r w:rsidRPr="00085FE2">
        <w:rPr>
          <w:szCs w:val="28"/>
        </w:rPr>
        <w:t xml:space="preserve"> выпускных классов. </w:t>
      </w:r>
    </w:p>
    <w:p w:rsidR="00D912B2" w:rsidRDefault="00D912B2" w:rsidP="00D912B2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lang w:eastAsia="en-US"/>
        </w:rPr>
        <w:t xml:space="preserve"> </w:t>
      </w:r>
    </w:p>
    <w:p w:rsidR="00D912B2" w:rsidRPr="00602CF3" w:rsidRDefault="00D912B2" w:rsidP="00D912B2">
      <w:pPr>
        <w:ind w:firstLine="708"/>
        <w:jc w:val="both"/>
        <w:rPr>
          <w:i/>
          <w:lang w:eastAsia="en-US"/>
        </w:rPr>
      </w:pPr>
      <w:r>
        <w:rPr>
          <w:i/>
          <w:lang w:eastAsia="en-US"/>
        </w:rPr>
        <w:t xml:space="preserve">Выводы: </w:t>
      </w:r>
      <w:r w:rsidRPr="00602CF3">
        <w:rPr>
          <w:i/>
          <w:lang w:eastAsia="en-US"/>
        </w:rPr>
        <w:t>Таким образом,</w:t>
      </w:r>
      <w:r>
        <w:rPr>
          <w:i/>
          <w:lang w:eastAsia="en-US"/>
        </w:rPr>
        <w:t xml:space="preserve"> в 2020 году ш</w:t>
      </w:r>
      <w:r w:rsidRPr="004C2240">
        <w:rPr>
          <w:i/>
          <w:lang w:eastAsia="en-US"/>
        </w:rPr>
        <w:t>кола формирует у учащихся навыки самостоятельного поиска, обработки и</w:t>
      </w:r>
      <w:r>
        <w:rPr>
          <w:i/>
          <w:lang w:eastAsia="en-US"/>
        </w:rPr>
        <w:t xml:space="preserve"> анализа информации, способствуе</w:t>
      </w:r>
      <w:r w:rsidRPr="004C2240">
        <w:rPr>
          <w:i/>
          <w:lang w:eastAsia="en-US"/>
        </w:rPr>
        <w:t>т раскрытию творческого потенциала учащихся, достижению метапредметных результатов</w:t>
      </w:r>
      <w:r>
        <w:rPr>
          <w:i/>
          <w:lang w:eastAsia="en-US"/>
        </w:rPr>
        <w:t>.    У</w:t>
      </w:r>
      <w:r w:rsidRPr="00602CF3">
        <w:rPr>
          <w:i/>
          <w:lang w:eastAsia="en-US"/>
        </w:rPr>
        <w:t xml:space="preserve">чебно-методическое обеспечение процесса обучения </w:t>
      </w:r>
      <w:r>
        <w:rPr>
          <w:i/>
          <w:lang w:eastAsia="en-US"/>
        </w:rPr>
        <w:t xml:space="preserve">позволяет </w:t>
      </w:r>
      <w:r w:rsidRPr="00602CF3">
        <w:rPr>
          <w:i/>
          <w:lang w:eastAsia="en-US"/>
        </w:rPr>
        <w:t>планирова</w:t>
      </w:r>
      <w:r>
        <w:rPr>
          <w:i/>
          <w:lang w:eastAsia="en-US"/>
        </w:rPr>
        <w:t>ть</w:t>
      </w:r>
      <w:r w:rsidRPr="00602CF3">
        <w:rPr>
          <w:i/>
          <w:lang w:eastAsia="en-US"/>
        </w:rPr>
        <w:t xml:space="preserve"> и создавать</w:t>
      </w:r>
      <w:r>
        <w:rPr>
          <w:i/>
          <w:lang w:eastAsia="en-US"/>
        </w:rPr>
        <w:t xml:space="preserve"> комплекс</w:t>
      </w:r>
      <w:r w:rsidRPr="00602CF3">
        <w:rPr>
          <w:i/>
          <w:lang w:eastAsia="en-US"/>
        </w:rPr>
        <w:t xml:space="preserve"> соответствующих средств обучения с учетом их преимущественных функций и возможностей, а также типичных ситуаций применения.</w:t>
      </w:r>
    </w:p>
    <w:p w:rsidR="00041697" w:rsidRPr="001928ED" w:rsidRDefault="00D912B2" w:rsidP="00D912B2">
      <w:pPr>
        <w:jc w:val="center"/>
        <w:rPr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041697" w:rsidRPr="001928ED">
        <w:rPr>
          <w:sz w:val="28"/>
          <w:szCs w:val="28"/>
          <w:u w:val="single"/>
          <w:lang w:eastAsia="en-US"/>
        </w:rPr>
        <w:lastRenderedPageBreak/>
        <w:t>1.8 Оценка библиотечно-информационного обеспечения</w:t>
      </w:r>
    </w:p>
    <w:p w:rsidR="00041697" w:rsidRPr="00041697" w:rsidRDefault="00041697" w:rsidP="00F91ABD">
      <w:pPr>
        <w:jc w:val="center"/>
        <w:rPr>
          <w:b/>
          <w:sz w:val="28"/>
          <w:szCs w:val="28"/>
          <w:lang w:eastAsia="en-US"/>
        </w:rPr>
      </w:pPr>
    </w:p>
    <w:p w:rsidR="00D912B2" w:rsidRDefault="00D912B2" w:rsidP="00D912B2">
      <w:pPr>
        <w:ind w:firstLine="567"/>
        <w:jc w:val="both"/>
      </w:pPr>
      <w:r w:rsidRPr="0054465A">
        <w:rPr>
          <w:color w:val="000000"/>
        </w:rPr>
        <w:t>Фонд школьной библиотеки формируется в соответствии с образовательными программами образовательного учреждения. Библиотека школы укомплектована учебниками по всем предметам</w:t>
      </w:r>
    </w:p>
    <w:p w:rsidR="00D912B2" w:rsidRPr="00AA4184" w:rsidRDefault="00D912B2" w:rsidP="00D912B2">
      <w:pPr>
        <w:ind w:firstLine="567"/>
        <w:jc w:val="both"/>
      </w:pPr>
      <w:r>
        <w:t>В школе ведется</w:t>
      </w:r>
      <w:r w:rsidRPr="00AA4184">
        <w:t xml:space="preserve"> </w:t>
      </w:r>
      <w:r>
        <w:t>о</w:t>
      </w:r>
      <w:r w:rsidRPr="00AA4184">
        <w:t>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D912B2" w:rsidRDefault="00D912B2" w:rsidP="00D912B2">
      <w:pPr>
        <w:ind w:firstLine="567"/>
        <w:jc w:val="both"/>
      </w:pPr>
      <w:r w:rsidRPr="00AA4184">
        <w:t>В течение 20</w:t>
      </w:r>
      <w:r>
        <w:t>20</w:t>
      </w:r>
      <w:r w:rsidRPr="00AA4184">
        <w:t xml:space="preserve"> года школьная библиотека работала по плану, утвержденному администрацией школы. Работа проводилась с учетом разделов общешкольного плана.</w:t>
      </w:r>
    </w:p>
    <w:p w:rsidR="00D912B2" w:rsidRPr="00AA4184" w:rsidRDefault="00D912B2" w:rsidP="00D912B2">
      <w:pPr>
        <w:ind w:firstLine="567"/>
        <w:jc w:val="both"/>
      </w:pPr>
      <w:r>
        <w:t>С 01 апреля 2020 года по 31 мая 2020 года проходили интернет-выставки, обзор читаемой художественной литературы, онлайн-викторины.</w:t>
      </w:r>
    </w:p>
    <w:p w:rsidR="00D912B2" w:rsidRPr="00AA4184" w:rsidRDefault="00D912B2" w:rsidP="00D912B2">
      <w:pPr>
        <w:shd w:val="clear" w:color="auto" w:fill="FFFFFF"/>
        <w:ind w:firstLine="567"/>
        <w:jc w:val="both"/>
      </w:pPr>
      <w:r>
        <w:t>Б</w:t>
      </w:r>
      <w:r w:rsidRPr="00AA4184">
        <w:t>иблиотека оказывала помощь в образовательном, информационном, культурном процессе школы. Обеспечивала учебный процесс, активно содействовала образованию, обучению, воспитанию и развитию обучающихся. Стремилась обслуживать всех потенциальных пользователей внутри школьного сообщества и удовлетворять конкретные потребности целевых групп. В течение года велось привлечение школьников к информации путем проведения различных мероприятий, содействовала воспитанию личности обучающихся, привития культуры и систематичности в чтении книги. Библиотека осуществляла работу совместно с педагогическим коллективом. Регулярно делался обзор литературы, оказывалась помощь ученикам и педагогам в подготовке к различным конкурсам, в проведении классных часов, родительских собраний, школьных праздников.</w:t>
      </w:r>
    </w:p>
    <w:p w:rsidR="00D912B2" w:rsidRPr="009315FF" w:rsidRDefault="00D912B2" w:rsidP="00D912B2">
      <w:pPr>
        <w:ind w:right="547" w:firstLine="708"/>
        <w:jc w:val="both"/>
        <w:textAlignment w:val="baseline"/>
      </w:pPr>
      <w:r>
        <w:t>В течение года проводилось 4</w:t>
      </w:r>
      <w:r w:rsidRPr="002713D8">
        <w:t xml:space="preserve"> индивидуальных бесед с читателями о роли чтения в жизни человека, рекомендовались книги, п</w:t>
      </w:r>
      <w:r>
        <w:t>роводились 9 книжных выставки, 4</w:t>
      </w:r>
      <w:r w:rsidRPr="002713D8">
        <w:t xml:space="preserve"> </w:t>
      </w:r>
      <w:r w:rsidRPr="002713D8">
        <w:rPr>
          <w:rFonts w:eastAsia="Calibri"/>
          <w:lang w:eastAsia="en-US"/>
        </w:rPr>
        <w:t>экскурсии для первоклассник</w:t>
      </w:r>
      <w:r>
        <w:rPr>
          <w:rFonts w:eastAsia="Calibri"/>
          <w:lang w:eastAsia="en-US"/>
        </w:rPr>
        <w:t xml:space="preserve">ов </w:t>
      </w:r>
      <w:r w:rsidRPr="009315FF">
        <w:rPr>
          <w:rFonts w:eastAsia="Calibri"/>
          <w:lang w:eastAsia="en-US"/>
        </w:rPr>
        <w:t xml:space="preserve">(1А, 1Б, 1В, 1Г): </w:t>
      </w:r>
      <w:r w:rsidRPr="009315FF">
        <w:t xml:space="preserve">«Чудесная страна библиотека» </w:t>
      </w:r>
      <w:r w:rsidRPr="009315FF">
        <w:rPr>
          <w:bdr w:val="none" w:sz="0" w:space="0" w:color="auto" w:frame="1"/>
        </w:rPr>
        <w:t>Первое посещение библиотеки.</w:t>
      </w:r>
    </w:p>
    <w:p w:rsidR="00D912B2" w:rsidRPr="009315FF" w:rsidRDefault="00D912B2" w:rsidP="00D912B2">
      <w:pPr>
        <w:jc w:val="both"/>
        <w:textAlignment w:val="baseline"/>
      </w:pPr>
      <w:r w:rsidRPr="009315FF">
        <w:t>• Путешествие по библиотеке. «Сюда приходят дети – узнают про все на свете». Понятие «читатель», «библиотека», «библиотекарь». Основные правила пользования библиотекой.</w:t>
      </w:r>
    </w:p>
    <w:p w:rsidR="00D912B2" w:rsidRPr="009315FF" w:rsidRDefault="00D912B2" w:rsidP="00D912B2">
      <w:pPr>
        <w:jc w:val="both"/>
        <w:textAlignment w:val="baseline"/>
      </w:pPr>
      <w:r w:rsidRPr="009315FF">
        <w:t>Как самому записаться в библиотеку? Как самому выбрать книгу? (тематические полки, ящики, книжные выставки).</w:t>
      </w:r>
    </w:p>
    <w:p w:rsidR="00D912B2" w:rsidRPr="009315FF" w:rsidRDefault="00D912B2" w:rsidP="00D912B2">
      <w:pPr>
        <w:shd w:val="clear" w:color="auto" w:fill="FFFFFF"/>
        <w:ind w:firstLine="502"/>
        <w:jc w:val="both"/>
        <w:rPr>
          <w:color w:val="000000"/>
        </w:rPr>
      </w:pPr>
      <w:r w:rsidRPr="009315FF">
        <w:rPr>
          <w:rFonts w:eastAsia="Calibri"/>
          <w:lang w:eastAsia="en-US"/>
        </w:rPr>
        <w:t xml:space="preserve">• Игра-викторина «Знания – сила». </w:t>
      </w:r>
      <w:r w:rsidRPr="009315FF">
        <w:rPr>
          <w:color w:val="000000"/>
        </w:rPr>
        <w:t>Цель викторины: пробуждение у детей интереса к знаниям; воспитание желания познавать и обучаться через книги.</w:t>
      </w:r>
    </w:p>
    <w:p w:rsidR="00D912B2" w:rsidRPr="002713D8" w:rsidRDefault="00D912B2" w:rsidP="00D912B2">
      <w:pPr>
        <w:shd w:val="clear" w:color="auto" w:fill="FFFFFF"/>
        <w:ind w:firstLine="502"/>
        <w:jc w:val="both"/>
        <w:rPr>
          <w:rFonts w:eastAsia="Calibri"/>
          <w:lang w:eastAsia="en-US"/>
        </w:rPr>
      </w:pPr>
      <w:r w:rsidRPr="009315FF">
        <w:rPr>
          <w:rFonts w:eastAsia="Calibri"/>
          <w:shd w:val="clear" w:color="auto" w:fill="FFFFFF"/>
          <w:lang w:eastAsia="en-US"/>
        </w:rPr>
        <w:t>• Чтение рассказа Л.Н. Толстого «Котенок», используя приемы критического мышления.  Ценность данной технологии в том, что она учит детей слушать и слышать, развивает речь, дает возможность общения, активизирует мыслительную деятельность, развивает познавательный интерес, реализуется системно-деятельностный подход в о</w:t>
      </w:r>
      <w:r>
        <w:rPr>
          <w:rFonts w:eastAsia="Calibri"/>
          <w:shd w:val="clear" w:color="auto" w:fill="FFFFFF"/>
          <w:lang w:eastAsia="en-US"/>
        </w:rPr>
        <w:t>бучении на уроке, основа в ФГОС</w:t>
      </w:r>
      <w:r>
        <w:rPr>
          <w:rFonts w:eastAsia="Calibri"/>
          <w:lang w:eastAsia="en-US"/>
        </w:rPr>
        <w:t>, 2 библиографических обзора, 10</w:t>
      </w:r>
      <w:r w:rsidRPr="002713D8">
        <w:rPr>
          <w:rFonts w:eastAsia="Calibri"/>
          <w:lang w:eastAsia="en-US"/>
        </w:rPr>
        <w:t xml:space="preserve"> литературных викторин, посвященные различным писателям. </w:t>
      </w:r>
    </w:p>
    <w:p w:rsidR="00D912B2" w:rsidRDefault="00D912B2" w:rsidP="00D912B2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713D8">
        <w:t xml:space="preserve">Особое внимание было уделено индивидуальной работе с </w:t>
      </w:r>
      <w:r w:rsidRPr="00AA4184">
        <w:t>читателями - обучающимися. Обучающиеся – это главная целевая группа пользователей библиотеки. Обучающиеся пользовались библиотекой для самых разных целей. Роль библиотеки заключалась в том, чтобы консультировать и обучать обучающихся этим видам работы и создавать в библиотеке такую учебную обстановку, которая обеспечивает ученику необходимую поддержку. Школьная библиотека принимала активное участие в поддержке этого направления и всегда готова была оказать помощь в поиске нужной информации.</w:t>
      </w:r>
      <w:r>
        <w:t xml:space="preserve"> В библиотеке имеется АРМ с выходом в интернет и принтер для печати нужной информации.</w:t>
      </w:r>
    </w:p>
    <w:p w:rsidR="00D912B2" w:rsidRDefault="00D912B2" w:rsidP="00D912B2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октябре – ноябре </w:t>
      </w:r>
      <w:r w:rsidRPr="005F52CF">
        <w:t xml:space="preserve">прошел рейд по сохранности школьных учебников. Проверялось наличие </w:t>
      </w:r>
      <w:r>
        <w:t xml:space="preserve">обложенных </w:t>
      </w:r>
      <w:r w:rsidRPr="005F52CF">
        <w:t>учебников</w:t>
      </w:r>
      <w:r>
        <w:t>.</w:t>
      </w:r>
      <w:r w:rsidRPr="00AE4937">
        <w:rPr>
          <w:color w:val="000000"/>
        </w:rPr>
        <w:t xml:space="preserve"> </w:t>
      </w:r>
      <w:r w:rsidRPr="004B3872">
        <w:rPr>
          <w:color w:val="000000"/>
        </w:rPr>
        <w:t>В ходе рейда было выявлено, что учащиеся начальной школы добросовестно относятся к учебникам. Вместе с родителями они обернули и подписали все учебники.</w:t>
      </w:r>
      <w:r>
        <w:rPr>
          <w:rFonts w:ascii="Tahoma" w:hAnsi="Tahoma" w:cs="Tahoma"/>
          <w:color w:val="000000"/>
          <w:sz w:val="19"/>
          <w:szCs w:val="19"/>
        </w:rPr>
        <w:t xml:space="preserve"> У</w:t>
      </w:r>
      <w:r w:rsidRPr="005F52CF">
        <w:t xml:space="preserve"> некоторых учащихся </w:t>
      </w:r>
      <w:r>
        <w:t xml:space="preserve">5-11-х классов </w:t>
      </w:r>
      <w:r w:rsidRPr="005F52CF">
        <w:t>учебники без обложек, небольшой части учебников требуется мелкий ремонт (подклеить, заменить обложку, стереть ластиком пометки). Отрадно, что их немного. С такими учащимися была проведена беседа «О бережном отношении к школьному учебнику». В основном же ребята вместе с родителями постарались и позаботились об учебниках. Рейд проводи</w:t>
      </w:r>
      <w:r>
        <w:t>л</w:t>
      </w:r>
      <w:r w:rsidRPr="005F52CF">
        <w:t xml:space="preserve">ся </w:t>
      </w:r>
      <w:r w:rsidRPr="00DA3FE8">
        <w:rPr>
          <w:b/>
        </w:rPr>
        <w:t xml:space="preserve">с </w:t>
      </w:r>
      <w:r w:rsidRPr="00BE7E7A">
        <w:t>целью</w:t>
      </w:r>
      <w:r w:rsidRPr="005F52CF">
        <w:t xml:space="preserve"> привить </w:t>
      </w:r>
      <w:r>
        <w:t>учащимся</w:t>
      </w:r>
      <w:r w:rsidRPr="005F52CF">
        <w:t xml:space="preserve"> правила бережного обращения с учебной литературой</w:t>
      </w:r>
      <w:r w:rsidRPr="00B86B96">
        <w:t xml:space="preserve">. Напоминаем, что </w:t>
      </w:r>
      <w:r w:rsidRPr="00B86B96">
        <w:rPr>
          <w:shd w:val="clear" w:color="auto" w:fill="FFFFFF"/>
        </w:rPr>
        <w:t xml:space="preserve">использование учебников из федерального перечня возможно до </w:t>
      </w:r>
      <w:r w:rsidRPr="00B86B96">
        <w:rPr>
          <w:shd w:val="clear" w:color="auto" w:fill="FFFFFF"/>
        </w:rPr>
        <w:lastRenderedPageBreak/>
        <w:t>внесения изменений в федеральный перечень учебников или до полной утраты потребительских свойств учебника</w:t>
      </w:r>
      <w:r>
        <w:rPr>
          <w:shd w:val="clear" w:color="auto" w:fill="FFFFFF"/>
        </w:rPr>
        <w:t xml:space="preserve">, </w:t>
      </w:r>
      <w:r w:rsidRPr="00B86B96">
        <w:t>поэтому необходимо</w:t>
      </w:r>
      <w:r w:rsidRPr="005F52CF">
        <w:t xml:space="preserve"> сохранить их в достойном состоянии</w:t>
      </w:r>
      <w:r>
        <w:t>.</w:t>
      </w:r>
      <w:r w:rsidRPr="004B3872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3D4CA0">
        <w:rPr>
          <w:color w:val="000000"/>
        </w:rPr>
        <w:t>Классные руководители и родители ознакомлены с информацией по итогам рейда.</w:t>
      </w:r>
    </w:p>
    <w:p w:rsidR="00D912B2" w:rsidRDefault="00D912B2" w:rsidP="00D912B2">
      <w:pPr>
        <w:ind w:firstLine="567"/>
        <w:jc w:val="both"/>
      </w:pPr>
      <w:r>
        <w:t xml:space="preserve">Школа имеет официальный сайт, адрес сайта: sosh41.citycheb.ru. Сайт является школьным публичным органом информации, доступ к которому открыт всем желающим.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 Создание и поддержка школьного сайта являются предметом деятельности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 Сайт – информационный web-ресурс, имеющий четко определенную законченную смысловую нагрузку. </w:t>
      </w:r>
    </w:p>
    <w:p w:rsidR="00D912B2" w:rsidRPr="00B86083" w:rsidRDefault="00D912B2" w:rsidP="00D912B2">
      <w:pPr>
        <w:ind w:firstLine="567"/>
        <w:jc w:val="both"/>
        <w:rPr>
          <w:i/>
        </w:rPr>
      </w:pPr>
      <w:r w:rsidRPr="002713D8">
        <w:rPr>
          <w:bCs/>
          <w:i/>
        </w:rPr>
        <w:t>Выводы: В</w:t>
      </w:r>
      <w:r w:rsidRPr="002713D8">
        <w:rPr>
          <w:i/>
        </w:rPr>
        <w:t xml:space="preserve"> течение всего 2020 года библиотечный фонд школы</w:t>
      </w:r>
      <w:r>
        <w:rPr>
          <w:i/>
        </w:rPr>
        <w:t xml:space="preserve"> вырос на 942 учебника, на 339 книг учебных пособий и на 16 </w:t>
      </w:r>
      <w:r w:rsidRPr="002713D8">
        <w:rPr>
          <w:i/>
        </w:rPr>
        <w:t xml:space="preserve">художественной литературы, в библиотеке школы постоянно проводились рекомендательные беседы при выдаче книг, различные мероприятия в соответствии с планом.   Школа имеет официальный </w:t>
      </w:r>
      <w:r w:rsidRPr="00B86083">
        <w:rPr>
          <w:i/>
        </w:rPr>
        <w:t>сайт в сети интернет, который функционирует с 2005 года, постоянно обновляется в соответствии с принятыми документами и установленными нормами.</w:t>
      </w:r>
    </w:p>
    <w:p w:rsidR="00CC6312" w:rsidRDefault="00CC6312" w:rsidP="00AF2090">
      <w:pPr>
        <w:ind w:firstLine="567"/>
        <w:jc w:val="both"/>
        <w:rPr>
          <w:i/>
        </w:rPr>
      </w:pPr>
    </w:p>
    <w:p w:rsidR="00A23A84" w:rsidRDefault="00A23A84" w:rsidP="00AF2090">
      <w:pPr>
        <w:ind w:firstLine="567"/>
        <w:jc w:val="both"/>
        <w:rPr>
          <w:i/>
        </w:rPr>
      </w:pPr>
    </w:p>
    <w:p w:rsidR="00A23A84" w:rsidRPr="00AA4184" w:rsidRDefault="00A23A84" w:rsidP="00AF2090">
      <w:pPr>
        <w:ind w:firstLine="567"/>
        <w:jc w:val="both"/>
        <w:rPr>
          <w:i/>
        </w:rPr>
      </w:pPr>
    </w:p>
    <w:p w:rsidR="00326AB6" w:rsidRPr="001928ED" w:rsidRDefault="00326AB6" w:rsidP="00326AB6">
      <w:pPr>
        <w:spacing w:line="360" w:lineRule="auto"/>
        <w:jc w:val="center"/>
        <w:rPr>
          <w:sz w:val="28"/>
          <w:szCs w:val="28"/>
          <w:u w:val="single"/>
        </w:rPr>
      </w:pPr>
      <w:r w:rsidRPr="001928ED">
        <w:rPr>
          <w:sz w:val="28"/>
          <w:szCs w:val="28"/>
          <w:u w:val="single"/>
        </w:rPr>
        <w:t>1.</w:t>
      </w:r>
      <w:r w:rsidR="00041697" w:rsidRPr="001928ED">
        <w:rPr>
          <w:sz w:val="28"/>
          <w:szCs w:val="28"/>
          <w:u w:val="single"/>
        </w:rPr>
        <w:t>9</w:t>
      </w:r>
      <w:r w:rsidRPr="001928ED">
        <w:rPr>
          <w:sz w:val="28"/>
          <w:szCs w:val="28"/>
          <w:u w:val="single"/>
        </w:rPr>
        <w:t>.</w:t>
      </w:r>
      <w:r w:rsidRPr="001928ED">
        <w:rPr>
          <w:sz w:val="28"/>
          <w:szCs w:val="28"/>
          <w:u w:val="single"/>
        </w:rPr>
        <w:tab/>
      </w:r>
      <w:r w:rsidR="00041697" w:rsidRPr="001928ED">
        <w:rPr>
          <w:sz w:val="28"/>
          <w:szCs w:val="28"/>
          <w:u w:val="single"/>
        </w:rPr>
        <w:t>Оценка материально- технической базы</w:t>
      </w:r>
    </w:p>
    <w:p w:rsidR="00326AB6" w:rsidRDefault="00326AB6" w:rsidP="00326AB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82E31">
        <w:rPr>
          <w:color w:val="000000"/>
        </w:rPr>
        <w:t>Важнейшим условием функционирования образовательной организации является соответствующая требованиям</w:t>
      </w:r>
      <w:r w:rsidR="001E57F6">
        <w:rPr>
          <w:color w:val="000000"/>
        </w:rPr>
        <w:t xml:space="preserve"> ФГОС</w:t>
      </w:r>
      <w:r w:rsidRPr="00082E31">
        <w:rPr>
          <w:color w:val="000000"/>
        </w:rPr>
        <w:t xml:space="preserve"> организации образовательного процесса </w:t>
      </w:r>
      <w:r w:rsidR="000D76DF" w:rsidRPr="00082E31">
        <w:rPr>
          <w:color w:val="000000"/>
        </w:rPr>
        <w:t>система материально</w:t>
      </w:r>
      <w:r w:rsidRPr="00082E31">
        <w:rPr>
          <w:color w:val="000000"/>
        </w:rPr>
        <w:t>-технического обеспечения.</w:t>
      </w:r>
    </w:p>
    <w:p w:rsidR="00326AB6" w:rsidRPr="00082E31" w:rsidRDefault="00326AB6" w:rsidP="00326AB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Территория школы благоустроена, оборудована видеонаблюдением, имеет металлическое ограждение. На пришкольной территории находится спортивная площадка, баскетбольная площадка, тренажеры, детская площадка, футбольная площадка, учебно-тренировочный комплекс «Полоса препятствий». </w:t>
      </w:r>
    </w:p>
    <w:p w:rsidR="00326AB6" w:rsidRPr="00CC6DFF" w:rsidRDefault="00326AB6" w:rsidP="00326AB6">
      <w:pPr>
        <w:ind w:firstLine="567"/>
        <w:jc w:val="both"/>
      </w:pPr>
      <w:r w:rsidRPr="00CC6DFF">
        <w:rPr>
          <w:color w:val="000000"/>
        </w:rPr>
        <w:t>Школа функционирует в здании постройки 19</w:t>
      </w:r>
      <w:r>
        <w:rPr>
          <w:color w:val="000000"/>
        </w:rPr>
        <w:t>78</w:t>
      </w:r>
      <w:r w:rsidRPr="00CC6DFF">
        <w:rPr>
          <w:color w:val="000000"/>
        </w:rPr>
        <w:t xml:space="preserve"> года.</w:t>
      </w:r>
      <w:r w:rsidRPr="00CC6DFF">
        <w:rPr>
          <w:color w:val="FF0000"/>
        </w:rPr>
        <w:t xml:space="preserve"> </w:t>
      </w:r>
      <w:r w:rsidRPr="00CC6DFF">
        <w:t xml:space="preserve">Для качественной организации обучения в школе функционируют </w:t>
      </w:r>
      <w:r>
        <w:rPr>
          <w:color w:val="000000"/>
        </w:rPr>
        <w:t>4</w:t>
      </w:r>
      <w:r w:rsidR="00B6259F">
        <w:rPr>
          <w:color w:val="000000"/>
        </w:rPr>
        <w:t>1</w:t>
      </w:r>
      <w:r w:rsidRPr="00CC6DFF">
        <w:rPr>
          <w:color w:val="000000"/>
        </w:rPr>
        <w:t xml:space="preserve"> учебны</w:t>
      </w:r>
      <w:r w:rsidR="00B6259F">
        <w:rPr>
          <w:color w:val="000000"/>
        </w:rPr>
        <w:t>й</w:t>
      </w:r>
      <w:r w:rsidRPr="00CC6DFF">
        <w:rPr>
          <w:color w:val="000000"/>
        </w:rPr>
        <w:t xml:space="preserve"> кабинет, </w:t>
      </w:r>
      <w:r>
        <w:rPr>
          <w:color w:val="000000"/>
        </w:rPr>
        <w:t>3</w:t>
      </w:r>
      <w:r w:rsidRPr="00CC6DFF">
        <w:t xml:space="preserve"> учебные </w:t>
      </w:r>
      <w:r w:rsidR="00AF2090">
        <w:t xml:space="preserve">мастерские </w:t>
      </w:r>
      <w:r w:rsidRPr="00CC6DFF">
        <w:t>(столярная,</w:t>
      </w:r>
      <w:r>
        <w:t xml:space="preserve"> слесарная, кабинет домоводства</w:t>
      </w:r>
      <w:r w:rsidRPr="00CC6DFF">
        <w:t>), библиотека с читальным залом, кабинет с</w:t>
      </w:r>
      <w:r>
        <w:t>оциально-психологической службы</w:t>
      </w:r>
      <w:r w:rsidRPr="00CC6DFF">
        <w:t>. Все учебные кабинеты оснащены современной компьютерной техникой</w:t>
      </w:r>
      <w:r w:rsidR="00093107">
        <w:t>, имеется</w:t>
      </w:r>
      <w:r w:rsidR="00093107" w:rsidRPr="00093107">
        <w:t xml:space="preserve"> </w:t>
      </w:r>
      <w:r w:rsidR="00093107">
        <w:t>лингафонный кабинет</w:t>
      </w:r>
      <w:r w:rsidRPr="00CC6DFF">
        <w:t xml:space="preserve">. </w:t>
      </w:r>
      <w:r w:rsidR="00231412">
        <w:t>2 к</w:t>
      </w:r>
      <w:r w:rsidRPr="00CC6DFF">
        <w:t>абинет инфо</w:t>
      </w:r>
      <w:r>
        <w:t>рматики оснащен</w:t>
      </w:r>
      <w:r w:rsidR="00C26D9C">
        <w:t>ы</w:t>
      </w:r>
      <w:r>
        <w:t xml:space="preserve"> </w:t>
      </w:r>
      <w:r w:rsidR="00231412">
        <w:t>30</w:t>
      </w:r>
      <w:r>
        <w:t xml:space="preserve"> компьютерами</w:t>
      </w:r>
      <w:r w:rsidR="00093107">
        <w:t>.</w:t>
      </w:r>
      <w:r>
        <w:t xml:space="preserve"> </w:t>
      </w:r>
      <w:r w:rsidRPr="00CC6DFF">
        <w:rPr>
          <w:color w:val="000000"/>
        </w:rPr>
        <w:t>В школе имеется выход в Интернет по выделенным каналам связи</w:t>
      </w:r>
      <w:r w:rsidR="008F3E1C">
        <w:rPr>
          <w:color w:val="000000"/>
        </w:rPr>
        <w:t>, в 20 году приобретена платформа для Робототехнике, 3 принтера, 1 МФУ</w:t>
      </w:r>
      <w:r w:rsidRPr="00CC6DFF">
        <w:rPr>
          <w:color w:val="000000"/>
        </w:rPr>
        <w:t>. В локальную сеть включены компьютеры</w:t>
      </w:r>
      <w:r w:rsidR="00093107">
        <w:rPr>
          <w:color w:val="000000"/>
        </w:rPr>
        <w:t xml:space="preserve"> школы,</w:t>
      </w:r>
      <w:r w:rsidRPr="00CC6DFF">
        <w:rPr>
          <w:color w:val="000000"/>
        </w:rPr>
        <w:t xml:space="preserve"> кабинета информатики, все из них имеют возможность выхода в Интернет. </w:t>
      </w:r>
      <w:r w:rsidRPr="00CC6DFF">
        <w:t>Педагогам и учащимся обеспечен бе</w:t>
      </w:r>
      <w:r w:rsidR="0000794F">
        <w:t>сплатный доступ в Интернет. Количество</w:t>
      </w:r>
      <w:r w:rsidRPr="00CC6DFF">
        <w:t xml:space="preserve"> учащихся на 1 компьютер, применяемый в учебном процессе –</w:t>
      </w:r>
      <w:r w:rsidR="00D12DF2">
        <w:t xml:space="preserve"> </w:t>
      </w:r>
      <w:r w:rsidR="00856A4E">
        <w:t>9,4</w:t>
      </w:r>
      <w:r w:rsidR="00093107">
        <w:t xml:space="preserve"> человек</w:t>
      </w:r>
      <w:r w:rsidR="00856A4E">
        <w:t>а</w:t>
      </w:r>
      <w:r w:rsidRPr="00CC6DFF">
        <w:t>.</w:t>
      </w:r>
    </w:p>
    <w:p w:rsidR="00326AB6" w:rsidRPr="00082E31" w:rsidRDefault="00326AB6" w:rsidP="00326AB6">
      <w:pPr>
        <w:pStyle w:val="a6"/>
        <w:spacing w:before="0" w:beforeAutospacing="0" w:after="0" w:afterAutospacing="0"/>
        <w:ind w:firstLine="567"/>
        <w:jc w:val="both"/>
      </w:pPr>
      <w:r w:rsidRPr="00A472B8">
        <w:t>Для проведения организационно-массовых, воспитательных мероприятий, методических, научно-практических конференций, родительск</w:t>
      </w:r>
      <w:r w:rsidR="00093107" w:rsidRPr="00A472B8">
        <w:t>и</w:t>
      </w:r>
      <w:r w:rsidR="00A472B8">
        <w:t>х собраний имеется актовый зал</w:t>
      </w:r>
      <w:r w:rsidR="0094660C">
        <w:t>.</w:t>
      </w:r>
      <w:r w:rsidR="00A472B8">
        <w:t xml:space="preserve"> </w:t>
      </w:r>
      <w:r w:rsidRPr="00A472B8">
        <w:t>Спортивно-оздоровительная работа обеспечивается за счёт спортивного зала и спортивной площадки. Спортивный зал снабжен раздевалками для девочек и мальчиков, туалетами, душевой, что соответствует требованиям</w:t>
      </w:r>
      <w:r>
        <w:t xml:space="preserve"> СанПиН</w:t>
      </w:r>
      <w:r w:rsidR="00C26D9C">
        <w:t xml:space="preserve"> и 2020 году там был произведен ремонт.</w:t>
      </w:r>
      <w:r>
        <w:t xml:space="preserve"> </w:t>
      </w:r>
    </w:p>
    <w:p w:rsidR="00326AB6" w:rsidRDefault="00326AB6" w:rsidP="00326AB6">
      <w:pPr>
        <w:pStyle w:val="a6"/>
        <w:spacing w:before="0" w:beforeAutospacing="0" w:after="0" w:afterAutospacing="0"/>
        <w:ind w:firstLine="567"/>
        <w:jc w:val="both"/>
        <w:rPr>
          <w:rStyle w:val="a7"/>
          <w:i w:val="0"/>
          <w:shd w:val="clear" w:color="auto" w:fill="FFFFFF"/>
        </w:rPr>
      </w:pPr>
      <w:r w:rsidRPr="00082E31">
        <w:rPr>
          <w:rStyle w:val="a7"/>
          <w:i w:val="0"/>
          <w:shd w:val="clear" w:color="auto" w:fill="FFFFFF"/>
        </w:rPr>
        <w:t>Для организации питания в школе</w:t>
      </w:r>
      <w:r w:rsidRPr="00082E31">
        <w:rPr>
          <w:rStyle w:val="apple-converted-space"/>
          <w:i/>
          <w:iCs/>
          <w:shd w:val="clear" w:color="auto" w:fill="FFFFFF"/>
        </w:rPr>
        <w:t> </w:t>
      </w:r>
      <w:r w:rsidRPr="00082E31">
        <w:rPr>
          <w:rStyle w:val="a7"/>
          <w:i w:val="0"/>
          <w:shd w:val="clear" w:color="auto" w:fill="FFFFFF"/>
        </w:rPr>
        <w:t>имеется столовая</w:t>
      </w:r>
      <w:r>
        <w:rPr>
          <w:rStyle w:val="a7"/>
          <w:i w:val="0"/>
          <w:shd w:val="clear" w:color="auto" w:fill="FFFFFF"/>
        </w:rPr>
        <w:t xml:space="preserve"> </w:t>
      </w:r>
      <w:r w:rsidRPr="00A954A3">
        <w:rPr>
          <w:rStyle w:val="a7"/>
          <w:i w:val="0"/>
          <w:color w:val="000000"/>
          <w:shd w:val="clear" w:color="auto" w:fill="FFFFFF"/>
        </w:rPr>
        <w:t xml:space="preserve">на </w:t>
      </w:r>
      <w:r w:rsidR="00093107">
        <w:rPr>
          <w:rStyle w:val="a7"/>
          <w:i w:val="0"/>
          <w:color w:val="000000"/>
          <w:shd w:val="clear" w:color="auto" w:fill="FFFFFF"/>
        </w:rPr>
        <w:t>1</w:t>
      </w:r>
      <w:r w:rsidR="00D12DF2">
        <w:rPr>
          <w:rStyle w:val="a7"/>
          <w:i w:val="0"/>
          <w:color w:val="000000"/>
          <w:shd w:val="clear" w:color="auto" w:fill="FFFFFF"/>
        </w:rPr>
        <w:t>6</w:t>
      </w:r>
      <w:r w:rsidR="00B6259F">
        <w:rPr>
          <w:rStyle w:val="a7"/>
          <w:i w:val="0"/>
          <w:color w:val="000000"/>
          <w:shd w:val="clear" w:color="auto" w:fill="FFFFFF"/>
        </w:rPr>
        <w:t>0</w:t>
      </w:r>
      <w:r w:rsidRPr="00A954A3">
        <w:rPr>
          <w:rStyle w:val="a7"/>
          <w:i w:val="0"/>
          <w:color w:val="000000"/>
          <w:shd w:val="clear" w:color="auto" w:fill="FFFFFF"/>
        </w:rPr>
        <w:t xml:space="preserve"> посадочных мест, </w:t>
      </w:r>
      <w:r w:rsidRPr="00082E31">
        <w:rPr>
          <w:rStyle w:val="a7"/>
          <w:i w:val="0"/>
          <w:shd w:val="clear" w:color="auto" w:fill="FFFFFF"/>
        </w:rPr>
        <w:t>также организовано медицинское обслуживание: стоматологический, процедурный, медицинские кабинеты.</w:t>
      </w:r>
    </w:p>
    <w:p w:rsidR="0088762C" w:rsidRPr="00142F11" w:rsidRDefault="0088762C" w:rsidP="0088762C">
      <w:pPr>
        <w:ind w:firstLine="708"/>
        <w:rPr>
          <w:lang w:eastAsia="en-US"/>
        </w:rPr>
      </w:pPr>
      <w:r w:rsidRPr="00142F11">
        <w:rPr>
          <w:lang w:eastAsia="en-US"/>
        </w:rPr>
        <w:t>В школе имеются оснащенные специализированные кабинеты, спортивные залы, мастерские.</w:t>
      </w:r>
    </w:p>
    <w:p w:rsidR="00D912B2" w:rsidRDefault="009E2C72" w:rsidP="00326AB6">
      <w:pPr>
        <w:pStyle w:val="a6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093107">
        <w:rPr>
          <w:rFonts w:eastAsia="Calibri"/>
          <w:i/>
          <w:lang w:eastAsia="en-US"/>
        </w:rPr>
        <w:t>Выводы</w:t>
      </w:r>
      <w:r>
        <w:rPr>
          <w:rFonts w:eastAsia="Calibri"/>
          <w:i/>
          <w:lang w:eastAsia="en-US"/>
        </w:rPr>
        <w:t>:</w:t>
      </w:r>
      <w:r>
        <w:rPr>
          <w:color w:val="000000"/>
        </w:rPr>
        <w:t xml:space="preserve"> </w:t>
      </w:r>
      <w:r w:rsidR="007D2A7E" w:rsidRPr="007D2A7E">
        <w:rPr>
          <w:i/>
          <w:color w:val="000000"/>
        </w:rPr>
        <w:t>В 20</w:t>
      </w:r>
      <w:r w:rsidR="00C26D9C">
        <w:rPr>
          <w:i/>
          <w:color w:val="000000"/>
        </w:rPr>
        <w:t>20</w:t>
      </w:r>
      <w:r w:rsidR="007D2A7E" w:rsidRPr="007D2A7E">
        <w:rPr>
          <w:i/>
          <w:color w:val="000000"/>
        </w:rPr>
        <w:t xml:space="preserve"> </w:t>
      </w:r>
      <w:r w:rsidR="009E2C43" w:rsidRPr="007D2A7E">
        <w:rPr>
          <w:i/>
          <w:color w:val="000000"/>
        </w:rPr>
        <w:t xml:space="preserve">году </w:t>
      </w:r>
      <w:r w:rsidR="009E2C43">
        <w:rPr>
          <w:i/>
          <w:color w:val="000000"/>
        </w:rPr>
        <w:t>был</w:t>
      </w:r>
      <w:r w:rsidR="00CC6312">
        <w:rPr>
          <w:i/>
          <w:color w:val="000000"/>
        </w:rPr>
        <w:t xml:space="preserve"> </w:t>
      </w:r>
      <w:r w:rsidR="00C26D9C">
        <w:rPr>
          <w:i/>
          <w:color w:val="000000"/>
        </w:rPr>
        <w:t xml:space="preserve">закончен ремонт </w:t>
      </w:r>
      <w:r w:rsidR="00346960">
        <w:rPr>
          <w:i/>
          <w:color w:val="000000"/>
        </w:rPr>
        <w:t>в фойе</w:t>
      </w:r>
      <w:r w:rsidR="009E2C43">
        <w:rPr>
          <w:i/>
          <w:color w:val="000000"/>
        </w:rPr>
        <w:t xml:space="preserve">, </w:t>
      </w:r>
      <w:r w:rsidR="00A23A84">
        <w:rPr>
          <w:i/>
          <w:color w:val="000000"/>
        </w:rPr>
        <w:t xml:space="preserve">заменено </w:t>
      </w:r>
      <w:r w:rsidR="006F2C6D">
        <w:rPr>
          <w:i/>
          <w:color w:val="000000"/>
        </w:rPr>
        <w:t>5</w:t>
      </w:r>
      <w:r w:rsidR="00A23A84">
        <w:rPr>
          <w:i/>
          <w:color w:val="000000"/>
        </w:rPr>
        <w:t xml:space="preserve"> оконных </w:t>
      </w:r>
      <w:r w:rsidR="00346960">
        <w:rPr>
          <w:i/>
          <w:color w:val="000000"/>
        </w:rPr>
        <w:t>блоков, сделан</w:t>
      </w:r>
      <w:r w:rsidR="006F2C6D">
        <w:rPr>
          <w:i/>
          <w:color w:val="000000"/>
        </w:rPr>
        <w:t xml:space="preserve"> ремонт в кабинете физики</w:t>
      </w:r>
      <w:r w:rsidR="00C26D9C">
        <w:rPr>
          <w:i/>
          <w:color w:val="000000"/>
        </w:rPr>
        <w:t>, 3 кабинета начальной школы, кабинет допобразования, отремонтирован коридор на 1 этаже, закуплено 3 принтера, 1 МФУ, 5</w:t>
      </w:r>
      <w:r w:rsidR="00D12DF2">
        <w:rPr>
          <w:i/>
          <w:color w:val="000000"/>
        </w:rPr>
        <w:t xml:space="preserve"> широкоформатных </w:t>
      </w:r>
      <w:r w:rsidR="00D12DF2">
        <w:rPr>
          <w:i/>
          <w:color w:val="000000"/>
        </w:rPr>
        <w:lastRenderedPageBreak/>
        <w:t>телевизора, потрачено более миллиона</w:t>
      </w:r>
      <w:r w:rsidR="00346960">
        <w:rPr>
          <w:i/>
          <w:color w:val="000000"/>
        </w:rPr>
        <w:t xml:space="preserve"> рублей внебюджетных</w:t>
      </w:r>
      <w:r w:rsidR="00D12DF2">
        <w:rPr>
          <w:i/>
          <w:color w:val="000000"/>
        </w:rPr>
        <w:t xml:space="preserve"> средств</w:t>
      </w:r>
      <w:r w:rsidR="00346960">
        <w:rPr>
          <w:i/>
          <w:color w:val="000000"/>
        </w:rPr>
        <w:t xml:space="preserve">. В рамках программы МОиМП ЧР было получено 30 новых моноблоков, а это 2 полноценных компьютерных класса с платформой для Робототхеники. </w:t>
      </w:r>
      <w:r w:rsidR="009E2C43">
        <w:rPr>
          <w:i/>
          <w:color w:val="000000"/>
        </w:rPr>
        <w:t>М</w:t>
      </w:r>
      <w:r w:rsidR="00326AB6" w:rsidRPr="007D2A7E">
        <w:rPr>
          <w:i/>
          <w:color w:val="000000"/>
        </w:rPr>
        <w:t>атериально</w:t>
      </w:r>
      <w:r w:rsidR="00326AB6" w:rsidRPr="009E2C72">
        <w:rPr>
          <w:i/>
          <w:color w:val="000000"/>
        </w:rPr>
        <w:t xml:space="preserve">-техническая </w:t>
      </w:r>
      <w:r w:rsidR="007D2A7E" w:rsidRPr="009E2C72">
        <w:rPr>
          <w:i/>
          <w:color w:val="000000"/>
        </w:rPr>
        <w:t>обеспеченность</w:t>
      </w:r>
      <w:r w:rsidR="007D2A7E">
        <w:rPr>
          <w:i/>
          <w:color w:val="000000"/>
        </w:rPr>
        <w:t xml:space="preserve"> </w:t>
      </w:r>
      <w:r w:rsidR="007D2A7E" w:rsidRPr="009E2C72">
        <w:rPr>
          <w:i/>
          <w:color w:val="000000"/>
        </w:rPr>
        <w:t>достаточна</w:t>
      </w:r>
      <w:r w:rsidR="00326AB6" w:rsidRPr="009E2C72">
        <w:rPr>
          <w:i/>
          <w:color w:val="000000"/>
        </w:rPr>
        <w:t xml:space="preserve"> для осуществления качественного учебного процесса</w:t>
      </w:r>
      <w:r w:rsidR="001E57F6">
        <w:rPr>
          <w:i/>
          <w:color w:val="000000"/>
        </w:rPr>
        <w:t xml:space="preserve"> в соответствии с ФГОС</w:t>
      </w:r>
      <w:r w:rsidR="00326AB6" w:rsidRPr="009E2C72">
        <w:rPr>
          <w:i/>
          <w:color w:val="000000"/>
        </w:rPr>
        <w:t>: в кабинетах постепенно обновляются дидактические средства, отвечающие современным требованиям, процент обеспеченности и состояние лабораторного оборудования позволяют проводить необходимые практические и лабораторные работы</w:t>
      </w:r>
    </w:p>
    <w:p w:rsidR="001E57F6" w:rsidRPr="009E2C72" w:rsidRDefault="001E57F6" w:rsidP="00326AB6">
      <w:pPr>
        <w:pStyle w:val="a6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251BF7" w:rsidRPr="00D960CD" w:rsidRDefault="00027A51" w:rsidP="000D76DF">
      <w:pPr>
        <w:spacing w:line="360" w:lineRule="auto"/>
        <w:jc w:val="center"/>
        <w:rPr>
          <w:sz w:val="28"/>
          <w:szCs w:val="28"/>
          <w:u w:val="single"/>
        </w:rPr>
      </w:pPr>
      <w:r w:rsidRPr="00D960CD">
        <w:rPr>
          <w:sz w:val="28"/>
          <w:szCs w:val="28"/>
          <w:u w:val="single"/>
        </w:rPr>
        <w:t>1.10.</w:t>
      </w:r>
      <w:r w:rsidR="00251BF7" w:rsidRPr="00D960CD">
        <w:rPr>
          <w:sz w:val="28"/>
          <w:szCs w:val="28"/>
          <w:u w:val="single"/>
        </w:rPr>
        <w:tab/>
        <w:t>Функционирование внутренней системы оценки качества образования</w:t>
      </w:r>
    </w:p>
    <w:p w:rsidR="00E203D3" w:rsidRDefault="00251BF7" w:rsidP="00E203D3">
      <w:pPr>
        <w:shd w:val="clear" w:color="auto" w:fill="FFFFFF"/>
        <w:ind w:firstLine="567"/>
        <w:jc w:val="both"/>
      </w:pPr>
      <w:r w:rsidRPr="00251BF7">
        <w:t>В соответствии с годовым планом работы школы осуществляется систематический контроль реализации образовательных программ.</w:t>
      </w:r>
      <w:r w:rsidR="00E203D3">
        <w:t xml:space="preserve"> </w:t>
      </w:r>
      <w:r w:rsidR="00E203D3" w:rsidRPr="002D1E24">
        <w:t xml:space="preserve">В </w:t>
      </w:r>
      <w:r w:rsidR="00E203D3">
        <w:t>ш</w:t>
      </w:r>
      <w:r w:rsidR="00E203D3" w:rsidRPr="002D1E24">
        <w:t xml:space="preserve">коле утверждено </w:t>
      </w:r>
      <w:hyperlink r:id="rId22" w:anchor="/document/118/30289/" w:history="1">
        <w:r w:rsidR="00E203D3" w:rsidRPr="00E203D3">
          <w:t>Положение о внутренней системе оценки качества образования</w:t>
        </w:r>
      </w:hyperlink>
      <w:r w:rsidR="00E203D3" w:rsidRPr="00E203D3">
        <w:t xml:space="preserve"> </w:t>
      </w:r>
      <w:r w:rsidR="00E203D3" w:rsidRPr="002D1E24">
        <w:t xml:space="preserve">от </w:t>
      </w:r>
      <w:r w:rsidR="00E203D3" w:rsidRPr="00E203D3">
        <w:t xml:space="preserve">Приказ от 26. 05.2020 № 61-о </w:t>
      </w:r>
      <w:r w:rsidR="00E203D3" w:rsidRPr="002D1E24">
        <w:t>. 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251BF7" w:rsidRPr="00251BF7" w:rsidRDefault="00251BF7" w:rsidP="00E203D3">
      <w:pPr>
        <w:shd w:val="clear" w:color="auto" w:fill="FFFFFF"/>
        <w:ind w:firstLine="567"/>
        <w:jc w:val="both"/>
      </w:pPr>
      <w:r w:rsidRPr="00251BF7">
        <w:t xml:space="preserve"> Анализ школьной документации за учебный год позволяет дать объективную картину работы учителя по выполнению учебных программ, определить точки сбоя на каждом этапе обучения, выявить расхождение в количестве часов, отводимых на изучение различных курсов по тематическому планированию и фактическому количеству часов. Итоги промежуточной аттестация показывают удовлетворительное усвоение программного материала</w:t>
      </w:r>
      <w:r w:rsidR="001E57F6">
        <w:t>, 100 % школьников в апреле, мае прошли промежуточную аттестацию</w:t>
      </w:r>
      <w:r w:rsidRPr="00251BF7">
        <w:t>. По итогам 20</w:t>
      </w:r>
      <w:r w:rsidR="00E203D3">
        <w:t>20</w:t>
      </w:r>
      <w:r w:rsidRPr="00251BF7">
        <w:t xml:space="preserve"> учебного года образовательные программы учебных предметов, курсов, дисциплин реализованы в полном объеме.</w:t>
      </w:r>
    </w:p>
    <w:p w:rsidR="002A42A7" w:rsidRPr="001E57F6" w:rsidRDefault="001E57F6" w:rsidP="00E203D3">
      <w:pPr>
        <w:ind w:right="382" w:firstLine="567"/>
        <w:jc w:val="both"/>
      </w:pPr>
      <w:r w:rsidRPr="001E57F6">
        <w:t>В 20</w:t>
      </w:r>
      <w:r w:rsidR="00BD272E">
        <w:t>20</w:t>
      </w:r>
      <w:r w:rsidRPr="001E57F6">
        <w:t xml:space="preserve"> году в школе </w:t>
      </w:r>
      <w:r w:rsidR="002A42A7" w:rsidRPr="001E57F6">
        <w:t>в среднем</w:t>
      </w:r>
      <w:r w:rsidRPr="001E57F6">
        <w:t xml:space="preserve"> функционировал</w:t>
      </w:r>
      <w:r w:rsidR="002A42A7" w:rsidRPr="001E57F6">
        <w:t xml:space="preserve"> 3</w:t>
      </w:r>
      <w:r w:rsidR="00DB0B85">
        <w:t>3</w:t>
      </w:r>
      <w:r w:rsidR="002A42A7" w:rsidRPr="001E57F6">
        <w:t xml:space="preserve"> класс</w:t>
      </w:r>
      <w:r w:rsidR="00DB0B85">
        <w:t>а</w:t>
      </w:r>
      <w:r w:rsidR="002A42A7" w:rsidRPr="001E57F6">
        <w:t xml:space="preserve"> – комплект</w:t>
      </w:r>
      <w:r w:rsidR="00DB0B85">
        <w:t>а</w:t>
      </w:r>
      <w:r w:rsidR="002A42A7" w:rsidRPr="001E57F6">
        <w:t>: 1</w:t>
      </w:r>
      <w:r w:rsidR="00BD272E">
        <w:t>6</w:t>
      </w:r>
      <w:r w:rsidR="002A42A7" w:rsidRPr="001E57F6">
        <w:t xml:space="preserve"> классов-комплектов –  начальная школа, 1</w:t>
      </w:r>
      <w:r w:rsidR="00BD272E">
        <w:t>5</w:t>
      </w:r>
      <w:r w:rsidR="002A42A7" w:rsidRPr="001E57F6">
        <w:t xml:space="preserve"> классов-комплектов – основная школа, 2 класса-комплекта – средняя школа. В 20</w:t>
      </w:r>
      <w:r w:rsidR="00BD272E">
        <w:t>20</w:t>
      </w:r>
      <w:r w:rsidR="002A42A7" w:rsidRPr="001E57F6">
        <w:t xml:space="preserve"> году в школе обучалось в среднем </w:t>
      </w:r>
      <w:r w:rsidR="00DB0B85">
        <w:t>95</w:t>
      </w:r>
      <w:r w:rsidR="00BD272E">
        <w:t>3</w:t>
      </w:r>
      <w:r w:rsidR="002A42A7" w:rsidRPr="001E57F6">
        <w:t xml:space="preserve"> человек. </w:t>
      </w:r>
    </w:p>
    <w:p w:rsidR="00251BF7" w:rsidRPr="00251BF7" w:rsidRDefault="00251BF7" w:rsidP="00E203D3">
      <w:pPr>
        <w:tabs>
          <w:tab w:val="left" w:pos="1080"/>
        </w:tabs>
        <w:ind w:firstLine="567"/>
        <w:jc w:val="both"/>
      </w:pPr>
      <w:r w:rsidRPr="00251BF7">
        <w:t xml:space="preserve">Внутренняя система оценки качества образования в МБОУ «СОШ № </w:t>
      </w:r>
      <w:r>
        <w:t>41</w:t>
      </w:r>
      <w:r w:rsidRPr="00251BF7">
        <w:t xml:space="preserve">» г. Чебоксары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учащихся, эффективности образовательных программ с учетом запросов основных пользователей результатов внутренней системы оценки качества образования.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Всестороннему рассмотрению и оценке в рамках внутренней системы оценки качества образования подлежали: 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>- качество образовательных результатов учащихся (т.е. степень соответствия</w:t>
      </w:r>
      <w:r w:rsidRPr="00251BF7">
        <w:sym w:font="Symbol" w:char="F02D"/>
      </w:r>
      <w:r w:rsidRPr="00251BF7">
        <w:t xml:space="preserve"> индивидуальных образовательных достижений</w:t>
      </w:r>
      <w:r w:rsidR="00041697">
        <w:t xml:space="preserve"> </w:t>
      </w:r>
      <w:r w:rsidRPr="00251BF7">
        <w:t>и результатов освоения учащимися образовательных программ государственно</w:t>
      </w:r>
      <w:r w:rsidR="00041697">
        <w:t>го</w:t>
      </w:r>
      <w:r w:rsidRPr="00251BF7">
        <w:t xml:space="preserve"> и социально</w:t>
      </w:r>
      <w:r w:rsidR="00041697">
        <w:t>го</w:t>
      </w:r>
      <w:r w:rsidRPr="00251BF7">
        <w:t xml:space="preserve"> стандарта); 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>-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и программно- методическое обеспечение образовательного процесса, организация питания;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>- качество основных и дополнительных образовательных программ, принятых и реализуемых в школе, условия их реализации, качество воспитательной работы, профессиональная компетентность педагогов, их деятельность по обеспечению требуемого качества результатов образования.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В течение года проводился мониторинг состояния вышеназванных систем с целью своевременного принятия управленческих решений, оптимизирующих их функционирование и развитие. Полученные результаты рассматривались на заседаниях педагогического совета, совещаниях </w:t>
      </w:r>
      <w:r w:rsidR="00D960CD" w:rsidRPr="00251BF7">
        <w:t>при директоре</w:t>
      </w:r>
      <w:r w:rsidRPr="00251BF7">
        <w:t>, заседаниях методического совета и школьных методических объединений.</w:t>
      </w:r>
      <w:r w:rsidR="00247A16">
        <w:t xml:space="preserve"> В течение года проводился</w:t>
      </w:r>
      <w:r w:rsidRPr="00251BF7">
        <w:t xml:space="preserve"> </w:t>
      </w:r>
      <w:r w:rsidR="00247A16">
        <w:t>мониторинг,</w:t>
      </w:r>
      <w:r w:rsidR="00247A16" w:rsidRPr="00251BF7">
        <w:t xml:space="preserve"> </w:t>
      </w:r>
      <w:r w:rsidRPr="00251BF7">
        <w:t>сбор информации и её</w:t>
      </w:r>
      <w:r w:rsidR="00247A16">
        <w:t xml:space="preserve"> обработка, по следующим направлениям: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соответствие учебных программ учителей, других педагогических работников учебному плану школы;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организация работы школьных методических объединений;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организация и проведение аттестации учителей;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lastRenderedPageBreak/>
        <w:t>- организация обучения на дому</w:t>
      </w:r>
      <w:r w:rsidR="00280E3F">
        <w:t xml:space="preserve"> (по индивидуальным учебным планам, программам, расписанию занятий)</w:t>
      </w:r>
      <w:r w:rsidR="00A472B8">
        <w:t>, семейного образования</w:t>
      </w:r>
      <w:r w:rsidRPr="00251BF7">
        <w:t xml:space="preserve">; </w:t>
      </w:r>
    </w:p>
    <w:p w:rsidR="009E2C72" w:rsidRDefault="00251BF7" w:rsidP="009E2C72">
      <w:pPr>
        <w:tabs>
          <w:tab w:val="left" w:pos="1080"/>
        </w:tabs>
        <w:ind w:firstLine="567"/>
        <w:jc w:val="both"/>
      </w:pPr>
      <w:r w:rsidRPr="00251BF7">
        <w:t xml:space="preserve">- подготовка учащихся к предметным олимпиадам, интеллектуальным конкурсам, марафонам знаний; </w:t>
      </w:r>
    </w:p>
    <w:p w:rsidR="00251BF7" w:rsidRPr="00251BF7" w:rsidRDefault="00251BF7" w:rsidP="009E2C72">
      <w:pPr>
        <w:tabs>
          <w:tab w:val="left" w:pos="1080"/>
        </w:tabs>
        <w:ind w:firstLine="567"/>
        <w:jc w:val="both"/>
      </w:pPr>
      <w:r w:rsidRPr="00251BF7">
        <w:t xml:space="preserve">- посещаемость учащимися учебных предметов, элективных учебных предметов, курсов по выбору;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организация работы с учащимися, систематически пропускающими занятия;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уровень реализации государственного образовательного стандарта (состояние преподавания учебных предметов);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организация безопасных условий для обучения и воспитания учащихся;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уровень обученности и воспитанности учащихся;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состояние внеурочной воспитательной работы;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организация работы кружков, </w:t>
      </w:r>
      <w:r w:rsidR="003A0E28">
        <w:t>внеурочной</w:t>
      </w:r>
      <w:r w:rsidRPr="00251BF7">
        <w:t xml:space="preserve"> деятельности учащихся;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>- состояние работы с учащимися, требующими индивидуального подхода в обучении и воспитании</w:t>
      </w:r>
      <w:r w:rsidR="00383005">
        <w:t xml:space="preserve"> (по индивидуальным учебным планам, программам, расписанию занятий)</w:t>
      </w:r>
      <w:r w:rsidRPr="00251BF7">
        <w:t xml:space="preserve">; </w:t>
      </w:r>
    </w:p>
    <w:p w:rsidR="00251BF7" w:rsidRPr="00251BF7" w:rsidRDefault="00251BF7" w:rsidP="00251BF7">
      <w:pPr>
        <w:tabs>
          <w:tab w:val="left" w:pos="1080"/>
        </w:tabs>
        <w:ind w:firstLine="567"/>
        <w:jc w:val="both"/>
      </w:pPr>
      <w:r w:rsidRPr="00251BF7">
        <w:t>- организация профильной и предпрофильной подготовки учащихся</w:t>
      </w:r>
      <w:r w:rsidR="00383005">
        <w:t>: раннее изучение английского языка, изучение второго иностранного языка (французский и немецкий) в филологических классах, расширенное изучение отдельных предметов (гуманитарные, математические, технологические классы)</w:t>
      </w:r>
      <w:r w:rsidRPr="00251BF7">
        <w:t xml:space="preserve">; </w:t>
      </w:r>
    </w:p>
    <w:p w:rsidR="00251BF7" w:rsidRDefault="00251BF7" w:rsidP="00251BF7">
      <w:pPr>
        <w:tabs>
          <w:tab w:val="left" w:pos="1080"/>
        </w:tabs>
        <w:ind w:firstLine="567"/>
        <w:jc w:val="both"/>
      </w:pPr>
      <w:r w:rsidRPr="00251BF7">
        <w:t xml:space="preserve">- состояние школьной документации, а именно: соблюдение требований оформления и хранения личных дел учащихся, единого орфографического режима при заполнении </w:t>
      </w:r>
      <w:r w:rsidR="00205DF9">
        <w:t xml:space="preserve">электронных </w:t>
      </w:r>
      <w:r w:rsidRPr="00251BF7">
        <w:t xml:space="preserve">журналов, контрольных тетрадей по учебным предметам учащихся. </w:t>
      </w:r>
    </w:p>
    <w:p w:rsidR="00B6259F" w:rsidRPr="003D43BD" w:rsidRDefault="00B6259F" w:rsidP="00251BF7">
      <w:pPr>
        <w:tabs>
          <w:tab w:val="left" w:pos="1080"/>
        </w:tabs>
        <w:ind w:firstLine="567"/>
        <w:jc w:val="both"/>
      </w:pPr>
      <w:r>
        <w:t>В ноябре 20</w:t>
      </w:r>
      <w:r w:rsidR="00F343AA" w:rsidRPr="00F343AA">
        <w:t>20</w:t>
      </w:r>
      <w:r>
        <w:t xml:space="preserve"> года наша школа приняла участие </w:t>
      </w:r>
      <w:r w:rsidR="003D43BD">
        <w:t xml:space="preserve">в международном тестировании по модели </w:t>
      </w:r>
      <w:r w:rsidR="003D43BD">
        <w:rPr>
          <w:lang w:val="en-US"/>
        </w:rPr>
        <w:t>PISA</w:t>
      </w:r>
      <w:r w:rsidR="003D43BD">
        <w:t xml:space="preserve">. В режиме онлайн </w:t>
      </w:r>
      <w:r w:rsidR="00F343AA" w:rsidRPr="00F343AA">
        <w:t>55</w:t>
      </w:r>
      <w:r w:rsidR="003D43BD">
        <w:t xml:space="preserve"> учащихся, которым на момент проведения тестирования исполнилось 15 лет отвечали на вопросы естественно-математического цикла, а также проверял</w:t>
      </w:r>
      <w:r w:rsidR="00F343AA">
        <w:t>ись</w:t>
      </w:r>
      <w:r w:rsidR="003D43BD">
        <w:t xml:space="preserve"> навык</w:t>
      </w:r>
      <w:r w:rsidR="00F343AA">
        <w:t>и</w:t>
      </w:r>
      <w:r w:rsidR="003D43BD">
        <w:t xml:space="preserve"> грамотного чтения. Тестирование проходило 3 часа, в 2 смены, в </w:t>
      </w:r>
      <w:r w:rsidR="00F343AA">
        <w:t>3 кабинетах</w:t>
      </w:r>
      <w:r w:rsidR="003D43BD">
        <w:t xml:space="preserve">. </w:t>
      </w:r>
    </w:p>
    <w:p w:rsidR="004E707D" w:rsidRPr="00251BF7" w:rsidRDefault="004E707D" w:rsidP="00251BF7">
      <w:pPr>
        <w:tabs>
          <w:tab w:val="left" w:pos="1080"/>
        </w:tabs>
        <w:ind w:firstLine="567"/>
        <w:jc w:val="both"/>
      </w:pPr>
      <w:r>
        <w:t>В 20</w:t>
      </w:r>
      <w:r w:rsidR="00F343AA">
        <w:t>20</w:t>
      </w:r>
      <w:r w:rsidR="00DB0B85">
        <w:t xml:space="preserve"> </w:t>
      </w:r>
      <w:r>
        <w:t>год</w:t>
      </w:r>
      <w:r w:rsidR="003D43BD">
        <w:t>у</w:t>
      </w:r>
      <w:r w:rsidR="003A33C2">
        <w:t xml:space="preserve"> работа школьной столовой была проверена </w:t>
      </w:r>
      <w:r w:rsidR="00F343AA">
        <w:t>управлением образования, прокуратурой, Роспотребнадзором</w:t>
      </w:r>
      <w:r>
        <w:t xml:space="preserve">, </w:t>
      </w:r>
      <w:r w:rsidR="003A33C2">
        <w:t xml:space="preserve">был проведен мониторинг школьной комиссией по питанию </w:t>
      </w:r>
      <w:r w:rsidR="00205DF9">
        <w:t>кажд</w:t>
      </w:r>
      <w:r w:rsidR="00DB0B85">
        <w:t>ые</w:t>
      </w:r>
      <w:r w:rsidR="00205DF9">
        <w:t xml:space="preserve"> </w:t>
      </w:r>
      <w:r w:rsidR="00DB0B85">
        <w:t xml:space="preserve">10 дней, </w:t>
      </w:r>
      <w:r w:rsidR="00A17BBB">
        <w:t xml:space="preserve">было </w:t>
      </w:r>
      <w:r w:rsidR="003A0E28">
        <w:t>составл</w:t>
      </w:r>
      <w:r w:rsidR="00A17BBB">
        <w:t>ено 2</w:t>
      </w:r>
      <w:r w:rsidR="00F343AA">
        <w:t>8</w:t>
      </w:r>
      <w:r w:rsidR="00A17BBB">
        <w:t xml:space="preserve"> справок,</w:t>
      </w:r>
      <w:r w:rsidR="003A0E28">
        <w:t xml:space="preserve"> в которых указывали соответст</w:t>
      </w:r>
      <w:r w:rsidR="003A33C2">
        <w:t>вие блюд цикличному меню, выход</w:t>
      </w:r>
      <w:r w:rsidR="003A0E28">
        <w:t xml:space="preserve"> готовой продукции</w:t>
      </w:r>
      <w:r w:rsidR="00205DF9">
        <w:t>,</w:t>
      </w:r>
      <w:r w:rsidR="003A0E28">
        <w:t xml:space="preserve"> оценивали вкусовые качества блюд, а также санитарное состояние </w:t>
      </w:r>
      <w:r w:rsidR="00205DF9">
        <w:t>помещения</w:t>
      </w:r>
      <w:r w:rsidR="003A0E28">
        <w:t xml:space="preserve"> </w:t>
      </w:r>
      <w:r w:rsidR="004A7C4E">
        <w:t>столовой.</w:t>
      </w:r>
      <w:r w:rsidR="003A33C2">
        <w:t xml:space="preserve"> В октябре 2020 года был организован родительский контроль за горячим питанием. </w:t>
      </w:r>
      <w:r w:rsidR="00205DF9">
        <w:t>О</w:t>
      </w:r>
      <w:r w:rsidR="003A0E28">
        <w:t xml:space="preserve">тзывы родителей были положительными. </w:t>
      </w:r>
    </w:p>
    <w:p w:rsidR="00251BF7" w:rsidRDefault="00247A16" w:rsidP="00251BF7">
      <w:pPr>
        <w:ind w:firstLine="567"/>
        <w:jc w:val="both"/>
      </w:pPr>
      <w:r>
        <w:t>П</w:t>
      </w:r>
      <w:r w:rsidRPr="00251BF7">
        <w:t xml:space="preserve">о результатам </w:t>
      </w:r>
      <w:r>
        <w:t>мониторинга</w:t>
      </w:r>
      <w:r w:rsidRPr="00251BF7">
        <w:t xml:space="preserve"> были приняты управленческие решения.</w:t>
      </w:r>
    </w:p>
    <w:p w:rsidR="003D43BD" w:rsidRDefault="003D43BD" w:rsidP="00352D50">
      <w:pPr>
        <w:tabs>
          <w:tab w:val="left" w:pos="1080"/>
        </w:tabs>
        <w:jc w:val="both"/>
        <w:rPr>
          <w:i/>
        </w:rPr>
      </w:pPr>
    </w:p>
    <w:p w:rsidR="00251BF7" w:rsidRPr="007774A0" w:rsidRDefault="00352D50" w:rsidP="00352D50">
      <w:pPr>
        <w:tabs>
          <w:tab w:val="left" w:pos="1080"/>
        </w:tabs>
        <w:jc w:val="both"/>
        <w:rPr>
          <w:b/>
          <w:i/>
        </w:rPr>
      </w:pPr>
      <w:r>
        <w:rPr>
          <w:i/>
        </w:rPr>
        <w:tab/>
      </w:r>
      <w:r w:rsidR="00251BF7" w:rsidRPr="007774A0">
        <w:rPr>
          <w:i/>
        </w:rPr>
        <w:t xml:space="preserve">Выводы: </w:t>
      </w:r>
      <w:r w:rsidR="007D2A7E">
        <w:rPr>
          <w:i/>
        </w:rPr>
        <w:t>В 20</w:t>
      </w:r>
      <w:r w:rsidR="003A33C2">
        <w:rPr>
          <w:i/>
        </w:rPr>
        <w:t>20</w:t>
      </w:r>
      <w:r w:rsidR="007D2A7E">
        <w:rPr>
          <w:i/>
        </w:rPr>
        <w:t xml:space="preserve"> году р</w:t>
      </w:r>
      <w:r w:rsidRPr="00352D50">
        <w:rPr>
          <w:i/>
        </w:rPr>
        <w:t>езультаты внутреннего мониторинга рассматриваются в качестве</w:t>
      </w:r>
      <w:r>
        <w:rPr>
          <w:i/>
        </w:rPr>
        <w:t xml:space="preserve"> </w:t>
      </w:r>
      <w:r w:rsidRPr="00352D50">
        <w:rPr>
          <w:i/>
        </w:rPr>
        <w:t>важного предварительного</w:t>
      </w:r>
      <w:r>
        <w:rPr>
          <w:i/>
        </w:rPr>
        <w:t xml:space="preserve"> </w:t>
      </w:r>
      <w:r w:rsidRPr="00352D50">
        <w:rPr>
          <w:i/>
        </w:rPr>
        <w:t>результата оценки качества образовательной деятельности и становятся основой для</w:t>
      </w:r>
      <w:r>
        <w:rPr>
          <w:i/>
        </w:rPr>
        <w:t xml:space="preserve"> </w:t>
      </w:r>
      <w:r w:rsidRPr="00352D50">
        <w:rPr>
          <w:i/>
        </w:rPr>
        <w:t>проведения</w:t>
      </w:r>
      <w:r>
        <w:rPr>
          <w:i/>
        </w:rPr>
        <w:t xml:space="preserve"> </w:t>
      </w:r>
      <w:r w:rsidRPr="00352D50">
        <w:rPr>
          <w:i/>
        </w:rPr>
        <w:t>внутреннего аудита предоставляемых образовательных услуг</w:t>
      </w:r>
      <w:r>
        <w:rPr>
          <w:i/>
        </w:rPr>
        <w:t xml:space="preserve"> </w:t>
      </w:r>
      <w:r w:rsidRPr="00352D50">
        <w:rPr>
          <w:i/>
        </w:rPr>
        <w:t>и публичной</w:t>
      </w:r>
      <w:r>
        <w:rPr>
          <w:i/>
        </w:rPr>
        <w:t xml:space="preserve"> </w:t>
      </w:r>
      <w:r w:rsidRPr="00352D50">
        <w:rPr>
          <w:i/>
        </w:rPr>
        <w:t>отчетности образовательной организации</w:t>
      </w:r>
      <w:r>
        <w:rPr>
          <w:i/>
        </w:rPr>
        <w:t xml:space="preserve">. </w:t>
      </w:r>
      <w:r w:rsidR="00251BF7" w:rsidRPr="007774A0">
        <w:rPr>
          <w:i/>
        </w:rPr>
        <w:t>Анализ работы показывает положительную динамику достижений педагогического</w:t>
      </w:r>
      <w:r w:rsidR="00251BF7">
        <w:rPr>
          <w:i/>
        </w:rPr>
        <w:t xml:space="preserve"> </w:t>
      </w:r>
      <w:r w:rsidR="00251BF7" w:rsidRPr="007774A0">
        <w:rPr>
          <w:i/>
        </w:rPr>
        <w:t>коллектива</w:t>
      </w:r>
      <w:r w:rsidR="00251BF7">
        <w:rPr>
          <w:i/>
        </w:rPr>
        <w:t xml:space="preserve"> и коллектива обучающихся</w:t>
      </w:r>
      <w:r w:rsidR="00251BF7" w:rsidRPr="007774A0">
        <w:rPr>
          <w:i/>
        </w:rPr>
        <w:t>, что позволяет определить уровень эффективности управленческой деятельности как достаточный.</w:t>
      </w:r>
    </w:p>
    <w:p w:rsidR="0037717A" w:rsidRDefault="0037717A" w:rsidP="005F1AE5">
      <w:pPr>
        <w:spacing w:line="360" w:lineRule="auto"/>
        <w:rPr>
          <w:sz w:val="28"/>
          <w:szCs w:val="28"/>
        </w:rPr>
      </w:pPr>
    </w:p>
    <w:p w:rsidR="00CD6F8C" w:rsidRDefault="00A95A2E" w:rsidP="00D912B2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CD6F8C" w:rsidRPr="00CD6F8C">
        <w:rPr>
          <w:b/>
          <w:sz w:val="28"/>
          <w:szCs w:val="28"/>
          <w:u w:val="single"/>
        </w:rPr>
        <w:lastRenderedPageBreak/>
        <w:t>Результаты анализа показателей деятельности организации</w:t>
      </w:r>
    </w:p>
    <w:p w:rsidR="001928ED" w:rsidRDefault="001928ED" w:rsidP="00C46711">
      <w:pPr>
        <w:pStyle w:val="a5"/>
        <w:ind w:left="0" w:firstLine="567"/>
        <w:jc w:val="both"/>
        <w:rPr>
          <w:sz w:val="28"/>
          <w:szCs w:val="28"/>
        </w:rPr>
      </w:pPr>
    </w:p>
    <w:p w:rsidR="00C46711" w:rsidRDefault="00DC36C6" w:rsidP="00BD2AE7">
      <w:pPr>
        <w:pStyle w:val="a5"/>
        <w:ind w:left="0" w:firstLine="567"/>
        <w:jc w:val="both"/>
      </w:pPr>
      <w:r w:rsidRPr="00A25D44">
        <w:t>Анализ</w:t>
      </w:r>
      <w:r w:rsidR="00383005" w:rsidRPr="00A25D44">
        <w:t xml:space="preserve"> показателей деятельности организации в 20</w:t>
      </w:r>
      <w:r w:rsidR="003A33C2">
        <w:t>20</w:t>
      </w:r>
      <w:r w:rsidR="00383005" w:rsidRPr="00A25D44">
        <w:t xml:space="preserve"> году</w:t>
      </w:r>
      <w:r w:rsidRPr="00A25D44">
        <w:t xml:space="preserve"> по</w:t>
      </w:r>
      <w:r w:rsidR="00383005" w:rsidRPr="00A25D44">
        <w:t>зволил сделать вывод</w:t>
      </w:r>
      <w:r w:rsidRPr="00A25D44">
        <w:t xml:space="preserve">, что в МБОУ «СОШ №41» г. Чебоксары показатели образовательной деятельности соответствуют установленным нормам и порядкам, </w:t>
      </w:r>
      <w:r w:rsidR="00C46711" w:rsidRPr="00A25D44">
        <w:t xml:space="preserve">контингент учащихся увеличивается, </w:t>
      </w:r>
      <w:r w:rsidR="00A472B8">
        <w:t xml:space="preserve">незначительно </w:t>
      </w:r>
      <w:r w:rsidR="00C46711" w:rsidRPr="00A25D44">
        <w:t xml:space="preserve">растет качество успеваемости. Средний балл сдачи </w:t>
      </w:r>
      <w:r w:rsidR="003A33C2">
        <w:t xml:space="preserve">ЕГЭ в </w:t>
      </w:r>
      <w:r w:rsidR="00C46711" w:rsidRPr="00A25D44">
        <w:t xml:space="preserve">11 классах </w:t>
      </w:r>
      <w:r w:rsidR="003A33C2">
        <w:t>выше растет</w:t>
      </w:r>
      <w:r w:rsidR="00C46711" w:rsidRPr="00A25D44">
        <w:t>. Количество победителей и призеров В</w:t>
      </w:r>
      <w:r w:rsidR="003A33C2">
        <w:t>с</w:t>
      </w:r>
      <w:r w:rsidR="00C46711" w:rsidRPr="00A25D44">
        <w:t xml:space="preserve">ОШ </w:t>
      </w:r>
      <w:r w:rsidR="003A33C2">
        <w:t>61 человек, что на 5 выше предыдущего</w:t>
      </w:r>
      <w:r w:rsidR="00C46711" w:rsidRPr="00A25D44">
        <w:t xml:space="preserve">. Увеличилось количество участников и призеров НПК и различных конкурсов. Повышается профессиональный уровень педагогического коллектива школы через курсы повышения квалификации, семинары, </w:t>
      </w:r>
      <w:r w:rsidR="00280E3F" w:rsidRPr="00A25D44">
        <w:t xml:space="preserve">вебинары, круглые столы, </w:t>
      </w:r>
      <w:r w:rsidR="00C46711" w:rsidRPr="00A25D44">
        <w:t>творческие встречи, мастер-классы</w:t>
      </w:r>
      <w:r w:rsidR="00280E3F" w:rsidRPr="00A25D44">
        <w:t>. Материально – техническая база школы позволяет удовлетворить запросы заказчиков. Библиотечный фонд постоянно пополняется новыми учебниками, художественной литературой, электронными учебными дисками.</w:t>
      </w:r>
    </w:p>
    <w:p w:rsidR="00BD2AE7" w:rsidRDefault="00BD2AE7" w:rsidP="00BD2AE7">
      <w:pPr>
        <w:pStyle w:val="a6"/>
        <w:spacing w:before="0" w:beforeAutospacing="0" w:after="0" w:afterAutospacing="0"/>
        <w:ind w:firstLine="567"/>
        <w:jc w:val="both"/>
      </w:pPr>
      <w:r w:rsidRPr="002D1E24">
        <w:t xml:space="preserve">В связи с организацией дистанцинного обучения в 2020 году чтобы снизить напряженность среди родителей и обеспечить доступ учеников к дистанционному обучению, администрация </w:t>
      </w:r>
      <w:r>
        <w:t>ш</w:t>
      </w:r>
      <w:r w:rsidRPr="002D1E24">
        <w:t>колы выяснил</w:t>
      </w:r>
      <w:r>
        <w:t>а технические возможности семей, были организованы различные группы в социальных сетях, дети могли получать образование любым доступным для них способом</w:t>
      </w:r>
      <w:r w:rsidRPr="002D1E24">
        <w:t xml:space="preserve">. Также на сайте </w:t>
      </w:r>
      <w:r>
        <w:t>ш</w:t>
      </w:r>
      <w:r w:rsidRPr="002D1E24">
        <w:t xml:space="preserve">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дистанта поступило </w:t>
      </w:r>
      <w:r>
        <w:t>2</w:t>
      </w:r>
      <w:r w:rsidRPr="002D1E24">
        <w:t>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r>
        <w:t>Сетевой город образование</w:t>
      </w:r>
      <w:r w:rsidRPr="002D1E24">
        <w:t>»). Осенью количество обращений родителей по вопросам организации дистанционного обучения сократилось</w:t>
      </w:r>
    </w:p>
    <w:p w:rsidR="00BD2AE7" w:rsidRPr="00BD2AE7" w:rsidRDefault="00BD2AE7" w:rsidP="00BD2AE7">
      <w:pPr>
        <w:shd w:val="clear" w:color="auto" w:fill="FFFFFF"/>
        <w:ind w:firstLine="567"/>
        <w:jc w:val="both"/>
      </w:pPr>
      <w:r w:rsidRPr="00BD2AE7"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>
        <w:t xml:space="preserve"> </w:t>
      </w:r>
      <w:r w:rsidRPr="00BD2AE7"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BD2AE7" w:rsidRPr="00A25D44" w:rsidRDefault="00821939" w:rsidP="00BD2AE7">
      <w:pPr>
        <w:pStyle w:val="a5"/>
        <w:ind w:left="0" w:firstLine="567"/>
        <w:jc w:val="both"/>
      </w:pPr>
      <w:r w:rsidRPr="0025624B">
        <w:rPr>
          <w:noProof/>
        </w:rPr>
        <w:drawing>
          <wp:inline distT="0" distB="0" distL="0" distR="0">
            <wp:extent cx="5838825" cy="3486150"/>
            <wp:effectExtent l="0" t="0" r="0" b="0"/>
            <wp:docPr id="4" name="-25340025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E0" w:rsidRDefault="00CF7AE0" w:rsidP="00085FE2">
      <w:pPr>
        <w:rPr>
          <w:b/>
          <w:sz w:val="28"/>
          <w:szCs w:val="28"/>
          <w:u w:val="single"/>
        </w:rPr>
      </w:pPr>
    </w:p>
    <w:p w:rsidR="008F4601" w:rsidRDefault="00142DAA" w:rsidP="008F46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2.1</w:t>
      </w:r>
      <w:r w:rsidRPr="008F4601">
        <w:rPr>
          <w:b/>
          <w:sz w:val="28"/>
          <w:szCs w:val="28"/>
          <w:u w:val="single"/>
        </w:rPr>
        <w:t xml:space="preserve"> Приложение</w:t>
      </w:r>
      <w:r w:rsidR="008F4601" w:rsidRPr="008F4601">
        <w:rPr>
          <w:b/>
          <w:sz w:val="28"/>
          <w:szCs w:val="28"/>
          <w:u w:val="single"/>
        </w:rPr>
        <w:t xml:space="preserve"> №1. </w:t>
      </w:r>
      <w:r w:rsidR="00CD6F8C" w:rsidRPr="008F4601">
        <w:rPr>
          <w:b/>
          <w:sz w:val="28"/>
          <w:szCs w:val="28"/>
          <w:u w:val="single"/>
        </w:rPr>
        <w:t>Показатели деятельности МБОУ «СОШ №41»</w:t>
      </w:r>
    </w:p>
    <w:p w:rsidR="005A1608" w:rsidRPr="008F4601" w:rsidRDefault="00CD6F8C" w:rsidP="008F4601">
      <w:pPr>
        <w:jc w:val="center"/>
        <w:rPr>
          <w:b/>
          <w:sz w:val="28"/>
          <w:szCs w:val="28"/>
          <w:u w:val="single"/>
        </w:rPr>
      </w:pPr>
      <w:r w:rsidRPr="008F4601">
        <w:rPr>
          <w:b/>
          <w:sz w:val="28"/>
          <w:szCs w:val="28"/>
          <w:u w:val="single"/>
        </w:rPr>
        <w:t xml:space="preserve"> г. Чебоксары, </w:t>
      </w:r>
      <w:r w:rsidR="0000200C" w:rsidRPr="008F4601">
        <w:rPr>
          <w:b/>
          <w:sz w:val="28"/>
          <w:szCs w:val="28"/>
          <w:u w:val="single"/>
        </w:rPr>
        <w:t>подлежащей самообследованию</w:t>
      </w:r>
    </w:p>
    <w:p w:rsidR="0000200C" w:rsidRDefault="00280E3F" w:rsidP="00280E3F">
      <w:pPr>
        <w:ind w:left="360"/>
        <w:jc w:val="center"/>
        <w:rPr>
          <w:sz w:val="28"/>
          <w:szCs w:val="28"/>
        </w:rPr>
      </w:pPr>
      <w:r w:rsidRPr="00280E3F">
        <w:rPr>
          <w:sz w:val="28"/>
          <w:szCs w:val="28"/>
        </w:rPr>
        <w:t>Показатели деятельности МБОУ «СОШ №41» г. Чебоксары</w:t>
      </w:r>
    </w:p>
    <w:tbl>
      <w:tblPr>
        <w:tblW w:w="101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605"/>
        <w:gridCol w:w="1334"/>
        <w:gridCol w:w="1574"/>
      </w:tblGrid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N п/п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Показатели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Единица измерения</w:t>
            </w:r>
          </w:p>
        </w:tc>
        <w:tc>
          <w:tcPr>
            <w:tcW w:w="1574" w:type="dxa"/>
            <w:vAlign w:val="center"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результат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</w:t>
            </w:r>
          </w:p>
        </w:tc>
        <w:tc>
          <w:tcPr>
            <w:tcW w:w="6605" w:type="dxa"/>
            <w:vAlign w:val="center"/>
            <w:hideMark/>
          </w:tcPr>
          <w:p w:rsidR="00AA4184" w:rsidRPr="00E6700E" w:rsidRDefault="00AA4184" w:rsidP="00E6700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6700E">
              <w:rPr>
                <w:b/>
              </w:rPr>
              <w:t>Образовательная деятельность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</w:p>
        </w:tc>
        <w:tc>
          <w:tcPr>
            <w:tcW w:w="1574" w:type="dxa"/>
            <w:vAlign w:val="center"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Общая численность учащихся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</w:t>
            </w:r>
          </w:p>
        </w:tc>
        <w:tc>
          <w:tcPr>
            <w:tcW w:w="1574" w:type="dxa"/>
            <w:vAlign w:val="center"/>
          </w:tcPr>
          <w:p w:rsidR="00AA4184" w:rsidRPr="00E01C68" w:rsidRDefault="00F1222E" w:rsidP="000E6B18">
            <w:pPr>
              <w:spacing w:before="100" w:beforeAutospacing="1" w:after="100" w:afterAutospacing="1"/>
              <w:jc w:val="center"/>
            </w:pPr>
            <w:r>
              <w:t>95</w:t>
            </w:r>
            <w:r w:rsidR="004741BE">
              <w:t xml:space="preserve">3 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1.2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A17BBB">
            <w:pPr>
              <w:spacing w:before="100" w:beforeAutospacing="1" w:after="100" w:afterAutospacing="1"/>
              <w:jc w:val="center"/>
            </w:pPr>
            <w:r>
              <w:t>474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1.3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4741BE">
            <w:pPr>
              <w:spacing w:before="100" w:beforeAutospacing="1" w:after="100" w:afterAutospacing="1"/>
              <w:jc w:val="center"/>
            </w:pPr>
            <w:r>
              <w:t>42</w:t>
            </w:r>
            <w:r w:rsidR="004741BE">
              <w:t>3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1.4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CF7AE0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1.5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E01C68">
            <w:pPr>
              <w:spacing w:before="100" w:beforeAutospacing="1" w:after="100" w:afterAutospacing="1"/>
              <w:jc w:val="center"/>
            </w:pPr>
            <w:r>
              <w:t>440/53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1.6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балл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4A27B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1.7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балл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4A7C4E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1.8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балл</w:t>
            </w:r>
          </w:p>
        </w:tc>
        <w:tc>
          <w:tcPr>
            <w:tcW w:w="1574" w:type="dxa"/>
            <w:vAlign w:val="center"/>
          </w:tcPr>
          <w:p w:rsidR="00AA4184" w:rsidRPr="00AA4184" w:rsidRDefault="00E01C68" w:rsidP="004A7C4E">
            <w:pPr>
              <w:spacing w:before="100" w:beforeAutospacing="1" w:after="100" w:afterAutospacing="1"/>
              <w:jc w:val="center"/>
            </w:pPr>
            <w:r>
              <w:t>78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1.9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балл</w:t>
            </w:r>
          </w:p>
        </w:tc>
        <w:tc>
          <w:tcPr>
            <w:tcW w:w="1574" w:type="dxa"/>
            <w:vAlign w:val="center"/>
          </w:tcPr>
          <w:p w:rsidR="00AA4184" w:rsidRPr="00AA4184" w:rsidRDefault="00841878" w:rsidP="004A7C4E">
            <w:pPr>
              <w:jc w:val="center"/>
            </w:pPr>
            <w:r>
              <w:t>65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1.10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4741BE" w:rsidP="00AA4184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1.11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4741BE" w:rsidP="004A7C4E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1.12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841878" w:rsidP="00AA4184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1.13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841878" w:rsidP="00A17BBB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1.14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841878" w:rsidP="004A7C4E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1.15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AA4184" w:rsidRDefault="00841878" w:rsidP="00AA4184">
            <w:pPr>
              <w:spacing w:before="100" w:beforeAutospacing="1" w:after="100" w:afterAutospacing="1"/>
              <w:jc w:val="center"/>
            </w:pPr>
            <w:r>
              <w:t>0/0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1.16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7978F4" w:rsidRDefault="00841878" w:rsidP="00A17BBB">
            <w:pPr>
              <w:spacing w:before="100" w:beforeAutospacing="1" w:after="100" w:afterAutospacing="1"/>
              <w:jc w:val="center"/>
            </w:pPr>
            <w:r>
              <w:t>3/3</w:t>
            </w:r>
          </w:p>
        </w:tc>
      </w:tr>
      <w:tr w:rsidR="00AA4184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>1.17</w:t>
            </w:r>
          </w:p>
        </w:tc>
        <w:tc>
          <w:tcPr>
            <w:tcW w:w="6605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</w:pPr>
            <w:r w:rsidRPr="00AA4184">
              <w:t xml:space="preserve">Численность/удельный вес численности выпускников 11 </w:t>
            </w:r>
            <w:r w:rsidRPr="00AA4184">
              <w:lastRenderedPageBreak/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34" w:type="dxa"/>
            <w:vAlign w:val="center"/>
            <w:hideMark/>
          </w:tcPr>
          <w:p w:rsidR="00AA4184" w:rsidRPr="00AA4184" w:rsidRDefault="00AA4184" w:rsidP="00AA4184">
            <w:pPr>
              <w:spacing w:before="100" w:beforeAutospacing="1" w:after="100" w:afterAutospacing="1"/>
              <w:jc w:val="center"/>
            </w:pPr>
            <w:r w:rsidRPr="00AA4184">
              <w:lastRenderedPageBreak/>
              <w:t>человек/%</w:t>
            </w:r>
          </w:p>
        </w:tc>
        <w:tc>
          <w:tcPr>
            <w:tcW w:w="1574" w:type="dxa"/>
            <w:vAlign w:val="center"/>
          </w:tcPr>
          <w:p w:rsidR="00AA4184" w:rsidRPr="007978F4" w:rsidRDefault="00841878" w:rsidP="007978F4">
            <w:pPr>
              <w:spacing w:before="100" w:beforeAutospacing="1" w:after="100" w:afterAutospacing="1"/>
              <w:jc w:val="center"/>
            </w:pPr>
            <w:r>
              <w:t>3/9,4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lastRenderedPageBreak/>
              <w:t>1.18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49</w:t>
            </w:r>
            <w:r>
              <w:t>9</w:t>
            </w:r>
            <w:r w:rsidRPr="007978F4">
              <w:t>/5</w:t>
            </w:r>
            <w:r>
              <w:t>3</w:t>
            </w:r>
            <w:r w:rsidRPr="007978F4">
              <w:t>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1.19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43</w:t>
            </w:r>
            <w:r>
              <w:t>2</w:t>
            </w:r>
            <w:r w:rsidRPr="007978F4">
              <w:t>/4</w:t>
            </w:r>
            <w:r>
              <w:t>5</w:t>
            </w:r>
            <w:r w:rsidRPr="007978F4">
              <w:t>,2%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1.19.1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Регионального уровня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23</w:t>
            </w:r>
            <w:r>
              <w:t>7</w:t>
            </w:r>
            <w:r w:rsidRPr="007978F4">
              <w:t>/2</w:t>
            </w:r>
            <w:r>
              <w:t>7</w:t>
            </w:r>
            <w:r w:rsidRPr="007978F4">
              <w:t>,2%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1.19.2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Федерального уровня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18</w:t>
            </w:r>
            <w:r>
              <w:t>5</w:t>
            </w:r>
            <w:r w:rsidRPr="007978F4">
              <w:t>/2</w:t>
            </w:r>
            <w:r>
              <w:t>1</w:t>
            </w:r>
            <w:r w:rsidRPr="007978F4">
              <w:t>,7%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1.19.3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Международного уровня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7</w:t>
            </w:r>
            <w:r>
              <w:t>7</w:t>
            </w:r>
            <w:r w:rsidRPr="007978F4">
              <w:t>/8</w:t>
            </w:r>
            <w:r>
              <w:t>,5</w:t>
            </w:r>
            <w:r w:rsidRPr="007978F4">
              <w:t xml:space="preserve">  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1.20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1</w:t>
            </w:r>
            <w:r>
              <w:t>41</w:t>
            </w:r>
            <w:r w:rsidRPr="007978F4">
              <w:t>/1</w:t>
            </w:r>
            <w:r>
              <w:t>4</w:t>
            </w:r>
            <w:r w:rsidRPr="007978F4">
              <w:t>,</w:t>
            </w:r>
            <w:r>
              <w:t>8</w:t>
            </w:r>
            <w:r w:rsidRPr="007978F4">
              <w:t>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учащихся, получающих образование в рамках профильного обучения, в общей численности учащихся 10-11 классы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5</w:t>
            </w:r>
            <w:r>
              <w:t>6</w:t>
            </w:r>
            <w:r w:rsidRPr="007978F4">
              <w:t>/100%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0/0%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1.23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 w:rsidRPr="007978F4">
              <w:t>0/0%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1.24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Общая численность педагогических работников, в том числе: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</w:t>
            </w:r>
          </w:p>
        </w:tc>
        <w:tc>
          <w:tcPr>
            <w:tcW w:w="1574" w:type="dxa"/>
            <w:vAlign w:val="center"/>
          </w:tcPr>
          <w:p w:rsidR="00EF2AA8" w:rsidRPr="007978F4" w:rsidRDefault="00EE0A85" w:rsidP="00EF2AA8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1.25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E0A85" w:rsidP="00EF2AA8">
            <w:pPr>
              <w:spacing w:before="100" w:beforeAutospacing="1" w:after="100" w:afterAutospacing="1"/>
              <w:jc w:val="center"/>
            </w:pPr>
            <w:r>
              <w:t>55/96,5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1.26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E0A85" w:rsidP="00EF2AA8">
            <w:pPr>
              <w:spacing w:before="100" w:beforeAutospacing="1" w:after="100" w:afterAutospacing="1"/>
              <w:jc w:val="center"/>
            </w:pPr>
            <w:r>
              <w:t>55/96,5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1.27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E0A85" w:rsidP="00EF2AA8">
            <w:pPr>
              <w:spacing w:before="100" w:beforeAutospacing="1" w:after="100" w:afterAutospacing="1"/>
              <w:jc w:val="center"/>
            </w:pPr>
            <w:r>
              <w:t>2/3,5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1.28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EE0A85" w:rsidP="00EF2AA8">
            <w:pPr>
              <w:spacing w:before="100" w:beforeAutospacing="1" w:after="100" w:afterAutospacing="1"/>
              <w:jc w:val="center"/>
            </w:pPr>
            <w:r>
              <w:t>2/3,5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1.29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EE0A85" w:rsidP="00EF2AA8">
            <w:pPr>
              <w:spacing w:before="100" w:beforeAutospacing="1" w:after="100" w:afterAutospacing="1"/>
              <w:jc w:val="center"/>
            </w:pPr>
            <w:r>
              <w:t>50/87,7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1.29.1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Высшая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EE0A85" w:rsidP="00EF2AA8">
            <w:pPr>
              <w:spacing w:before="100" w:beforeAutospacing="1" w:after="100" w:afterAutospacing="1"/>
              <w:jc w:val="center"/>
            </w:pPr>
            <w:r>
              <w:t>30/52,6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1.29.2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Первая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EE0A85" w:rsidP="00EF2AA8">
            <w:pPr>
              <w:spacing w:before="100" w:beforeAutospacing="1" w:after="100" w:afterAutospacing="1"/>
              <w:jc w:val="center"/>
            </w:pPr>
            <w:r>
              <w:t>20/35,1</w:t>
            </w:r>
          </w:p>
        </w:tc>
      </w:tr>
      <w:tr w:rsidR="00EF2AA8" w:rsidRPr="00F928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1.30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643B17" w:rsidRDefault="00EF2AA8" w:rsidP="00EF2AA8">
            <w:pPr>
              <w:spacing w:before="100" w:beforeAutospacing="1" w:after="100" w:afterAutospacing="1"/>
              <w:jc w:val="center"/>
            </w:pP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1.30.1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До 5 лет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643B17" w:rsidP="00EF2AA8">
            <w:pPr>
              <w:spacing w:before="100" w:beforeAutospacing="1" w:after="100" w:afterAutospacing="1"/>
              <w:jc w:val="center"/>
            </w:pPr>
            <w:r>
              <w:t>7/12,3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1.30.2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Свыше 30 лет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643B17" w:rsidP="00EF2AA8">
            <w:pPr>
              <w:spacing w:before="100" w:beforeAutospacing="1" w:after="100" w:afterAutospacing="1"/>
              <w:jc w:val="center"/>
            </w:pPr>
            <w:r>
              <w:t>23/40,5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643B17" w:rsidP="00EF2AA8">
            <w:pPr>
              <w:spacing w:before="100" w:beforeAutospacing="1" w:after="100" w:afterAutospacing="1"/>
              <w:jc w:val="center"/>
            </w:pPr>
            <w:r>
              <w:t>8/14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lastRenderedPageBreak/>
              <w:t>1.32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643B17" w:rsidP="00EF2AA8">
            <w:pPr>
              <w:spacing w:before="100" w:beforeAutospacing="1" w:after="100" w:afterAutospacing="1"/>
              <w:jc w:val="center"/>
            </w:pPr>
            <w:r>
              <w:t>14/24,6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1.33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8056E7" w:rsidRDefault="00643B17" w:rsidP="00643B17">
            <w:pPr>
              <w:spacing w:before="100" w:beforeAutospacing="1" w:after="100" w:afterAutospacing="1"/>
              <w:jc w:val="center"/>
            </w:pPr>
            <w:r>
              <w:t>57/78/9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1.34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643B17" w:rsidP="00EF2AA8">
            <w:pPr>
              <w:spacing w:before="100" w:beforeAutospacing="1" w:after="100" w:afterAutospacing="1"/>
              <w:jc w:val="center"/>
            </w:pPr>
            <w:r>
              <w:t>57</w:t>
            </w:r>
            <w:r w:rsidR="00ED27B7">
              <w:t>/100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</w:t>
            </w:r>
          </w:p>
        </w:tc>
        <w:tc>
          <w:tcPr>
            <w:tcW w:w="6605" w:type="dxa"/>
            <w:vAlign w:val="center"/>
            <w:hideMark/>
          </w:tcPr>
          <w:p w:rsidR="00EF2AA8" w:rsidRPr="00E6700E" w:rsidRDefault="00EF2AA8" w:rsidP="00EF2AA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6700E">
              <w:rPr>
                <w:b/>
              </w:rPr>
              <w:t>Инфраструктура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Количество компьютеров в расчете на одного учащегося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единиц</w:t>
            </w:r>
          </w:p>
        </w:tc>
        <w:tc>
          <w:tcPr>
            <w:tcW w:w="1574" w:type="dxa"/>
            <w:vAlign w:val="center"/>
          </w:tcPr>
          <w:p w:rsidR="00EF2AA8" w:rsidRPr="007978F4" w:rsidRDefault="004741BE" w:rsidP="00EF2AA8">
            <w:pPr>
              <w:spacing w:before="100" w:beforeAutospacing="1" w:after="100" w:afterAutospacing="1"/>
              <w:jc w:val="center"/>
            </w:pPr>
            <w:r>
              <w:t>0,106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единиц</w:t>
            </w:r>
          </w:p>
        </w:tc>
        <w:tc>
          <w:tcPr>
            <w:tcW w:w="1574" w:type="dxa"/>
            <w:vAlign w:val="center"/>
          </w:tcPr>
          <w:p w:rsidR="00EF2AA8" w:rsidRPr="007978F4" w:rsidRDefault="009E2FA6" w:rsidP="00EF2AA8">
            <w:pPr>
              <w:spacing w:before="100" w:beforeAutospacing="1" w:after="100" w:afterAutospacing="1"/>
              <w:jc w:val="center"/>
            </w:pPr>
            <w:r>
              <w:t>15,8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2.3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966BAB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Наличие читального зала библиотеки, в том числе: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2.4.1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2.4.2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С медиатекой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2.4.3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Оснащенного средствами сканирования и распознавания текстов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2.4.4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С выходом в Интернет с компьютеров, расположенных в помещении библиотеки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2.4.5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С контролируемой распечаткой бумажных материалов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да/нет</w:t>
            </w:r>
          </w:p>
        </w:tc>
        <w:tc>
          <w:tcPr>
            <w:tcW w:w="1574" w:type="dxa"/>
            <w:vAlign w:val="center"/>
          </w:tcPr>
          <w:p w:rsidR="00EF2AA8" w:rsidRPr="007978F4" w:rsidRDefault="00EF2AA8" w:rsidP="00EF2AA8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2.5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человек/%</w:t>
            </w:r>
          </w:p>
        </w:tc>
        <w:tc>
          <w:tcPr>
            <w:tcW w:w="1574" w:type="dxa"/>
            <w:vAlign w:val="center"/>
          </w:tcPr>
          <w:p w:rsidR="00EF2AA8" w:rsidRPr="007978F4" w:rsidRDefault="004741BE" w:rsidP="00EF2AA8">
            <w:pPr>
              <w:spacing w:before="100" w:beforeAutospacing="1" w:after="100" w:afterAutospacing="1"/>
              <w:jc w:val="center"/>
            </w:pPr>
            <w:r>
              <w:t>953/</w:t>
            </w:r>
            <w:r w:rsidR="00EF2AA8">
              <w:t>100</w:t>
            </w:r>
          </w:p>
        </w:tc>
      </w:tr>
      <w:tr w:rsidR="00EF2AA8" w:rsidRPr="00AA4184" w:rsidTr="008F4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2.6</w:t>
            </w:r>
          </w:p>
        </w:tc>
        <w:tc>
          <w:tcPr>
            <w:tcW w:w="6605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</w:pPr>
            <w:r w:rsidRPr="00AA4184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34" w:type="dxa"/>
            <w:vAlign w:val="center"/>
            <w:hideMark/>
          </w:tcPr>
          <w:p w:rsidR="00EF2AA8" w:rsidRPr="00AA4184" w:rsidRDefault="00EF2AA8" w:rsidP="00EF2AA8">
            <w:pPr>
              <w:spacing w:before="100" w:beforeAutospacing="1" w:after="100" w:afterAutospacing="1"/>
              <w:jc w:val="center"/>
            </w:pPr>
            <w:r w:rsidRPr="00AA4184">
              <w:t>кв. м</w:t>
            </w:r>
          </w:p>
        </w:tc>
        <w:tc>
          <w:tcPr>
            <w:tcW w:w="1574" w:type="dxa"/>
            <w:vAlign w:val="center"/>
          </w:tcPr>
          <w:p w:rsidR="00EF2AA8" w:rsidRPr="007978F4" w:rsidRDefault="00966BAB" w:rsidP="00EF2AA8">
            <w:pPr>
              <w:spacing w:before="100" w:beforeAutospacing="1" w:after="100" w:afterAutospacing="1"/>
              <w:jc w:val="center"/>
            </w:pPr>
            <w:r>
              <w:t>3,54</w:t>
            </w:r>
          </w:p>
        </w:tc>
      </w:tr>
    </w:tbl>
    <w:p w:rsidR="00A95A2E" w:rsidRDefault="00A95A2E" w:rsidP="00F92950">
      <w:pPr>
        <w:rPr>
          <w:sz w:val="26"/>
          <w:szCs w:val="26"/>
        </w:rPr>
      </w:pPr>
    </w:p>
    <w:p w:rsidR="00BD2AE7" w:rsidRPr="002D1E24" w:rsidRDefault="00BD2AE7" w:rsidP="00BD2AE7">
      <w:pPr>
        <w:shd w:val="clear" w:color="auto" w:fill="FFFFFF"/>
        <w:spacing w:before="100" w:beforeAutospacing="1" w:after="100" w:afterAutospacing="1"/>
      </w:pPr>
      <w:r w:rsidRPr="002D1E24">
        <w:t>Анализ </w:t>
      </w:r>
      <w:r>
        <w:t xml:space="preserve"> </w:t>
      </w:r>
      <w:r w:rsidRPr="002D1E24">
        <w:t xml:space="preserve">показателей указывает на то, что </w:t>
      </w:r>
      <w:r w:rsidR="00E6700E">
        <w:t>ш</w:t>
      </w:r>
      <w:r w:rsidRPr="002D1E24">
        <w:t>кола имеет достаточную инфраструктуру, которая соответствует требованиям </w:t>
      </w:r>
      <w:hyperlink r:id="rId24" w:anchor="/document/97/485031/" w:history="1">
        <w:r w:rsidRPr="002D1E24">
          <w:rPr>
            <w:color w:val="0000FF"/>
            <w:u w:val="single"/>
          </w:rPr>
          <w:t>СП 2.4.3648-20</w:t>
        </w:r>
      </w:hyperlink>
      <w:r w:rsidRPr="002D1E24"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 в соответствии с ФГОС общего образования.</w:t>
      </w:r>
    </w:p>
    <w:p w:rsidR="00BD2AE7" w:rsidRDefault="00BD2AE7" w:rsidP="00BD2AE7">
      <w:pPr>
        <w:shd w:val="clear" w:color="auto" w:fill="FFFFFF"/>
        <w:spacing w:before="100" w:beforeAutospacing="1" w:after="100" w:afterAutospacing="1"/>
      </w:pPr>
      <w:r w:rsidRPr="002D1E24"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E6700E" w:rsidRPr="002D1E24" w:rsidRDefault="00E6700E" w:rsidP="00BD2AE7">
      <w:pPr>
        <w:shd w:val="clear" w:color="auto" w:fill="FFFFFF"/>
        <w:spacing w:before="100" w:beforeAutospacing="1" w:after="100" w:afterAutospacing="1"/>
      </w:pPr>
    </w:p>
    <w:p w:rsidR="000B2D36" w:rsidRDefault="000B2D36" w:rsidP="00E3523D">
      <w:pPr>
        <w:rPr>
          <w:sz w:val="26"/>
          <w:szCs w:val="26"/>
          <w:u w:val="single"/>
        </w:rPr>
      </w:pPr>
    </w:p>
    <w:p w:rsidR="00DC36C6" w:rsidRPr="000B2D36" w:rsidRDefault="00DC36C6" w:rsidP="000B2D36">
      <w:pPr>
        <w:numPr>
          <w:ilvl w:val="0"/>
          <w:numId w:val="1"/>
        </w:numPr>
        <w:spacing w:after="160" w:line="259" w:lineRule="auto"/>
        <w:jc w:val="center"/>
        <w:rPr>
          <w:b/>
          <w:sz w:val="26"/>
          <w:szCs w:val="26"/>
          <w:u w:val="single"/>
        </w:rPr>
      </w:pPr>
      <w:r w:rsidRPr="000B2D36">
        <w:rPr>
          <w:b/>
          <w:sz w:val="26"/>
          <w:szCs w:val="26"/>
          <w:u w:val="single"/>
        </w:rPr>
        <w:lastRenderedPageBreak/>
        <w:t>Общие выводы и предложения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Итоги 20</w:t>
      </w:r>
      <w:r w:rsidR="003A33C2">
        <w:t>20</w:t>
      </w:r>
      <w:r w:rsidRPr="008F4601">
        <w:t xml:space="preserve"> года показали, что педагогическим</w:t>
      </w:r>
      <w:r w:rsidRPr="0000200C">
        <w:rPr>
          <w:sz w:val="28"/>
          <w:szCs w:val="28"/>
        </w:rPr>
        <w:t xml:space="preserve"> </w:t>
      </w:r>
      <w:r w:rsidRPr="008F4601">
        <w:t>коллективом проведена удовлетворительная работа: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Школа функционирует стабильно в режиме развития, наблюдается положительная динамика по всем направлениям.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ребенка, которое выражается в процентном повышении качества образования.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Обеспечен контроль за соблюдением санитарно-гигиенических требований при организации учебно-воспитательного процесса.</w:t>
      </w:r>
    </w:p>
    <w:p w:rsidR="00DC36C6" w:rsidRPr="008F4601" w:rsidRDefault="00C46711" w:rsidP="00DC36C6">
      <w:pPr>
        <w:pStyle w:val="a5"/>
        <w:ind w:left="0" w:firstLine="567"/>
        <w:jc w:val="both"/>
      </w:pPr>
      <w:r>
        <w:t>-</w:t>
      </w:r>
      <w:r w:rsidR="00DC36C6" w:rsidRPr="008F4601">
        <w:t xml:space="preserve"> В школе квалифицированный педагогический коллектив, мотивированный на работу по развитию образовательного учреждения. Значительное количество педагогов, стремятся к саморазвитию.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Интеграция дополнительного и общего образования.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 xml:space="preserve">- </w:t>
      </w:r>
      <w:r w:rsidR="003A33C2">
        <w:t>С</w:t>
      </w:r>
      <w:r w:rsidRPr="008F4601">
        <w:t xml:space="preserve">етевое взаимодействие со школами Российской Федерации (Клин, Казань, Владивосток, Киров), так и международные отношения </w:t>
      </w:r>
      <w:r w:rsidR="00280E3F">
        <w:t>в рамках программы AFS- И</w:t>
      </w:r>
      <w:r w:rsidRPr="008F4601">
        <w:t>нтеркультура</w:t>
      </w:r>
      <w:r w:rsidR="003A33C2">
        <w:t xml:space="preserve"> в 2020 году были приостановлены в связи с пандемией</w:t>
      </w:r>
      <w:r w:rsidRPr="008F4601">
        <w:t>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- Родители, выпускники и местное сообщество высказывают позитивное отношение к деятельности школ</w:t>
      </w:r>
      <w:r w:rsidR="00A472B8">
        <w:t>ы</w:t>
      </w:r>
      <w:r w:rsidRPr="008F4601">
        <w:t>, бывшие выпускники с удовольствием приводят своих детей. Растет контингент школьников.</w:t>
      </w:r>
    </w:p>
    <w:p w:rsidR="00DC36C6" w:rsidRPr="008F4601" w:rsidRDefault="00DC36C6" w:rsidP="00DC36C6">
      <w:pPr>
        <w:pStyle w:val="a5"/>
        <w:ind w:left="0" w:firstLine="567"/>
        <w:jc w:val="both"/>
      </w:pPr>
      <w:r w:rsidRPr="008F4601">
        <w:t>В целом, проведенный анализ актуализирует перед педагогическим коллективом школы ряд новых целей и задач на 20</w:t>
      </w:r>
      <w:r w:rsidR="003D43BD">
        <w:t>2</w:t>
      </w:r>
      <w:r w:rsidR="003A33C2">
        <w:t>1</w:t>
      </w:r>
      <w:r w:rsidRPr="008F4601">
        <w:t xml:space="preserve"> </w:t>
      </w:r>
      <w:r w:rsidR="00195E8E">
        <w:t xml:space="preserve">календарный </w:t>
      </w:r>
      <w:r w:rsidRPr="008F4601">
        <w:t>год.</w:t>
      </w:r>
    </w:p>
    <w:p w:rsidR="00DC36C6" w:rsidRPr="00A472B8" w:rsidRDefault="00F6655F" w:rsidP="00DC36C6">
      <w:pPr>
        <w:pStyle w:val="a5"/>
        <w:ind w:left="0" w:firstLine="567"/>
        <w:jc w:val="both"/>
        <w:rPr>
          <w:color w:val="FF0000"/>
        </w:rPr>
      </w:pPr>
      <w:r w:rsidRPr="00F6655F">
        <w:rPr>
          <w:color w:val="000000"/>
        </w:rPr>
        <w:t>Целью нашего дальнейшего развития мы видим расширение образовательного пространства школы как эффективного ресурса формирования необходимых компетенций у выпускников в условиях введения ФГОС</w:t>
      </w:r>
      <w:r w:rsidR="00DC36C6" w:rsidRPr="00F6655F">
        <w:t>.</w:t>
      </w:r>
      <w:r w:rsidR="00DC36C6" w:rsidRPr="00A472B8">
        <w:rPr>
          <w:color w:val="FF0000"/>
        </w:rPr>
        <w:t xml:space="preserve"> </w:t>
      </w:r>
    </w:p>
    <w:p w:rsidR="00DC36C6" w:rsidRPr="00F6655F" w:rsidRDefault="00DC36C6" w:rsidP="00DC36C6">
      <w:pPr>
        <w:pStyle w:val="a5"/>
        <w:ind w:left="0" w:firstLine="567"/>
        <w:jc w:val="both"/>
      </w:pPr>
      <w:r w:rsidRPr="00F6655F">
        <w:t xml:space="preserve"> Задачи:</w:t>
      </w:r>
    </w:p>
    <w:p w:rsidR="00F6655F" w:rsidRPr="00D20B05" w:rsidRDefault="00F6655F" w:rsidP="00F6655F">
      <w:pPr>
        <w:autoSpaceDE w:val="0"/>
        <w:autoSpaceDN w:val="0"/>
        <w:adjustRightInd w:val="0"/>
        <w:jc w:val="both"/>
      </w:pPr>
      <w:r>
        <w:t xml:space="preserve">-  </w:t>
      </w:r>
      <w:r w:rsidRPr="00D20B05">
        <w:t>Широкое использование современных интерактивных технологий образования.</w:t>
      </w:r>
    </w:p>
    <w:p w:rsidR="00F6655F" w:rsidRPr="0012469A" w:rsidRDefault="00F6655F" w:rsidP="00F6655F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D20B05">
        <w:t>Расширение возможностей начального, основного, среднего общего и дополнительного образования средствами обновления, сохранения содержания и технологий обучения, организации нового режима работы школы, изменения статуса ученика и учителя в образовании (принятие новой роли и меры ответственности и участия</w:t>
      </w:r>
      <w:r w:rsidRPr="0012469A">
        <w:t xml:space="preserve"> в образовании), изменения способов оценки достижений школьников и успехов учителя.</w:t>
      </w:r>
    </w:p>
    <w:p w:rsidR="00F6655F" w:rsidRDefault="00F6655F" w:rsidP="00F6655F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277A4D">
        <w:t>Создание механизмов партнерства между школой, другими образовательными учреждениями, организациями, ассоциациями родителей и молодежными организациями по вопросам обновления школьного образования, достижения прогресса в обучении и развитии жизненных навыков обучающихся.</w:t>
      </w:r>
    </w:p>
    <w:p w:rsidR="00F6655F" w:rsidRDefault="00F6655F" w:rsidP="00F6655F">
      <w:pPr>
        <w:widowControl w:val="0"/>
        <w:overflowPunct w:val="0"/>
        <w:autoSpaceDE w:val="0"/>
        <w:autoSpaceDN w:val="0"/>
        <w:adjustRightInd w:val="0"/>
        <w:jc w:val="both"/>
      </w:pPr>
      <w:r w:rsidRPr="00F6655F">
        <w:t xml:space="preserve"> -</w:t>
      </w:r>
      <w:r>
        <w:t xml:space="preserve"> </w:t>
      </w:r>
      <w:r w:rsidRPr="00F6655F">
        <w:t xml:space="preserve">Реализация ФГОС </w:t>
      </w:r>
      <w:r w:rsidR="00940FC9">
        <w:t xml:space="preserve">НОО, ООО, </w:t>
      </w:r>
      <w:r w:rsidR="003A33C2">
        <w:t xml:space="preserve">СОО, </w:t>
      </w:r>
      <w:r w:rsidRPr="00F6655F">
        <w:t>ОВЗ.</w:t>
      </w:r>
    </w:p>
    <w:p w:rsidR="00F6655F" w:rsidRPr="00277A4D" w:rsidRDefault="00F6655F" w:rsidP="00F6655F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277A4D">
        <w:t>Развитие профессиональной компетентности педагогического коллектива в соответствии с профессиональным стандартом педагога.</w:t>
      </w:r>
    </w:p>
    <w:p w:rsidR="00F6655F" w:rsidRPr="0012469A" w:rsidRDefault="00F6655F" w:rsidP="00F6655F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12469A">
        <w:t>Формирование компетенций выпускников каждого уровня образования.</w:t>
      </w:r>
    </w:p>
    <w:p w:rsidR="00F95662" w:rsidRPr="00F6655F" w:rsidRDefault="00F95662" w:rsidP="00F95662">
      <w:pPr>
        <w:ind w:firstLine="567"/>
        <w:contextualSpacing/>
        <w:jc w:val="both"/>
      </w:pPr>
      <w:r w:rsidRPr="00F6655F">
        <w:t>Миссия школы - обеспечение благоприятных условий для формирования успешной личности:</w:t>
      </w:r>
    </w:p>
    <w:p w:rsidR="00F6655F" w:rsidRPr="00F6655F" w:rsidRDefault="00F6655F" w:rsidP="00F6655F">
      <w:pPr>
        <w:autoSpaceDE w:val="0"/>
        <w:autoSpaceDN w:val="0"/>
        <w:adjustRightInd w:val="0"/>
        <w:jc w:val="both"/>
        <w:rPr>
          <w:color w:val="000000"/>
        </w:rPr>
      </w:pPr>
      <w:r w:rsidRPr="00F6655F">
        <w:rPr>
          <w:color w:val="000000"/>
        </w:rPr>
        <w:t>-</w:t>
      </w:r>
      <w:r>
        <w:rPr>
          <w:color w:val="000000"/>
        </w:rPr>
        <w:t xml:space="preserve"> </w:t>
      </w:r>
      <w:r w:rsidRPr="00F6655F">
        <w:rPr>
          <w:color w:val="000000"/>
        </w:rPr>
        <w:t xml:space="preserve"> повышение качества образования на основе сочетания его внутренней и внешней оценки; </w:t>
      </w:r>
    </w:p>
    <w:p w:rsidR="00F6655F" w:rsidRPr="00F6655F" w:rsidRDefault="00F6655F" w:rsidP="00F6655F">
      <w:pPr>
        <w:autoSpaceDE w:val="0"/>
        <w:autoSpaceDN w:val="0"/>
        <w:adjustRightInd w:val="0"/>
        <w:jc w:val="both"/>
        <w:rPr>
          <w:color w:val="000000"/>
        </w:rPr>
      </w:pPr>
      <w:r w:rsidRPr="00F6655F">
        <w:rPr>
          <w:color w:val="000000"/>
        </w:rPr>
        <w:t>- усп</w:t>
      </w:r>
      <w:r w:rsidR="003A33C2">
        <w:rPr>
          <w:color w:val="000000"/>
        </w:rPr>
        <w:t xml:space="preserve">ешное освоение ФГОС начального, </w:t>
      </w:r>
      <w:r w:rsidR="003A33C2" w:rsidRPr="00F6655F">
        <w:rPr>
          <w:color w:val="000000"/>
        </w:rPr>
        <w:t>основного</w:t>
      </w:r>
      <w:r w:rsidRPr="00F6655F">
        <w:rPr>
          <w:color w:val="000000"/>
        </w:rPr>
        <w:t xml:space="preserve"> общего образования, среднего общего образования;</w:t>
      </w:r>
    </w:p>
    <w:p w:rsidR="00D0388C" w:rsidRDefault="00F6655F" w:rsidP="00F6655F">
      <w:pPr>
        <w:autoSpaceDE w:val="0"/>
        <w:autoSpaceDN w:val="0"/>
        <w:adjustRightInd w:val="0"/>
        <w:jc w:val="both"/>
        <w:rPr>
          <w:color w:val="000000"/>
        </w:rPr>
      </w:pPr>
      <w:r w:rsidRPr="00F6655F">
        <w:rPr>
          <w:color w:val="000000"/>
        </w:rPr>
        <w:t>- позитивная социализация школьников.</w:t>
      </w:r>
    </w:p>
    <w:p w:rsidR="00F6655F" w:rsidRPr="00F6655F" w:rsidRDefault="00D0388C" w:rsidP="00F6655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br w:type="page"/>
      </w:r>
      <w:r w:rsidR="00821939" w:rsidRPr="00D0388C">
        <w:rPr>
          <w:noProof/>
          <w:color w:val="000000"/>
        </w:rPr>
        <w:lastRenderedPageBreak/>
        <w:drawing>
          <wp:inline distT="0" distB="0" distL="0" distR="0">
            <wp:extent cx="6838950" cy="10001250"/>
            <wp:effectExtent l="0" t="0" r="0" b="0"/>
            <wp:docPr id="5" name="Рисунок 5" descr="со 2020 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 2020 2 0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55F" w:rsidRPr="00F6655F" w:rsidSect="00D911F4">
      <w:footerReference w:type="default" r:id="rId26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7F" w:rsidRDefault="004C187F" w:rsidP="00107018">
      <w:r>
        <w:separator/>
      </w:r>
    </w:p>
  </w:endnote>
  <w:endnote w:type="continuationSeparator" w:id="0">
    <w:p w:rsidR="004C187F" w:rsidRDefault="004C187F" w:rsidP="001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81" w:rsidRDefault="009E5E8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21939">
      <w:rPr>
        <w:noProof/>
      </w:rPr>
      <w:t>6</w:t>
    </w:r>
    <w:r>
      <w:fldChar w:fldCharType="end"/>
    </w:r>
  </w:p>
  <w:p w:rsidR="009E5E81" w:rsidRDefault="009E5E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7F" w:rsidRDefault="004C187F" w:rsidP="00107018">
      <w:r>
        <w:separator/>
      </w:r>
    </w:p>
  </w:footnote>
  <w:footnote w:type="continuationSeparator" w:id="0">
    <w:p w:rsidR="004C187F" w:rsidRDefault="004C187F" w:rsidP="0010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6F8"/>
    <w:multiLevelType w:val="multilevel"/>
    <w:tmpl w:val="CD76C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5E3BD1"/>
    <w:multiLevelType w:val="hybridMultilevel"/>
    <w:tmpl w:val="59DA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341A"/>
    <w:multiLevelType w:val="hybridMultilevel"/>
    <w:tmpl w:val="EC1A2C50"/>
    <w:lvl w:ilvl="0" w:tplc="48B6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4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A1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E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8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63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6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0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30049C"/>
    <w:multiLevelType w:val="hybridMultilevel"/>
    <w:tmpl w:val="723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CB7"/>
    <w:multiLevelType w:val="hybridMultilevel"/>
    <w:tmpl w:val="4292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54C9"/>
    <w:multiLevelType w:val="multilevel"/>
    <w:tmpl w:val="4F46835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color w:val="1F3864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32145DF"/>
    <w:multiLevelType w:val="hybridMultilevel"/>
    <w:tmpl w:val="97669192"/>
    <w:lvl w:ilvl="0" w:tplc="2088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81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4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41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8C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6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6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2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A5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AE3AEA"/>
    <w:multiLevelType w:val="multilevel"/>
    <w:tmpl w:val="D5E8A0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8" w15:restartNumberingAfterBreak="0">
    <w:nsid w:val="398B4337"/>
    <w:multiLevelType w:val="multilevel"/>
    <w:tmpl w:val="4756FE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FC1845"/>
    <w:multiLevelType w:val="hybridMultilevel"/>
    <w:tmpl w:val="6770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3EB0"/>
    <w:multiLevelType w:val="hybridMultilevel"/>
    <w:tmpl w:val="4774820A"/>
    <w:lvl w:ilvl="0" w:tplc="4778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6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6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E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8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0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A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C0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6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0A62A0"/>
    <w:multiLevelType w:val="hybridMultilevel"/>
    <w:tmpl w:val="577EE7CC"/>
    <w:lvl w:ilvl="0" w:tplc="A4946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29C8"/>
    <w:multiLevelType w:val="hybridMultilevel"/>
    <w:tmpl w:val="349CB85E"/>
    <w:lvl w:ilvl="0" w:tplc="6C7AF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64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C4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DC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45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A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0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66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84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9C4AD7"/>
    <w:multiLevelType w:val="multilevel"/>
    <w:tmpl w:val="4756FE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C56078"/>
    <w:multiLevelType w:val="multilevel"/>
    <w:tmpl w:val="4756FE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611017"/>
    <w:multiLevelType w:val="hybridMultilevel"/>
    <w:tmpl w:val="6770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576F2"/>
    <w:multiLevelType w:val="multilevel"/>
    <w:tmpl w:val="0826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92821"/>
    <w:multiLevelType w:val="hybridMultilevel"/>
    <w:tmpl w:val="90EAC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25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E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29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218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AE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28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69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03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660A3"/>
    <w:multiLevelType w:val="hybridMultilevel"/>
    <w:tmpl w:val="4ECC4428"/>
    <w:lvl w:ilvl="0" w:tplc="0CEAC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68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8FB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C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82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04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8A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0F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0E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853E0D"/>
    <w:multiLevelType w:val="hybridMultilevel"/>
    <w:tmpl w:val="4EE4FB3E"/>
    <w:lvl w:ilvl="0" w:tplc="0324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6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E6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46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EF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8E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08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6C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2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7891"/>
    <w:multiLevelType w:val="multilevel"/>
    <w:tmpl w:val="38A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140B6"/>
    <w:multiLevelType w:val="hybridMultilevel"/>
    <w:tmpl w:val="B19C469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E044B4"/>
    <w:multiLevelType w:val="multilevel"/>
    <w:tmpl w:val="E92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650A8"/>
    <w:multiLevelType w:val="hybridMultilevel"/>
    <w:tmpl w:val="04B6F9AE"/>
    <w:lvl w:ilvl="0" w:tplc="7D000BBA">
      <w:start w:val="1"/>
      <w:numFmt w:val="bullet"/>
      <w:lvlText w:val="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76B844CC"/>
    <w:multiLevelType w:val="hybridMultilevel"/>
    <w:tmpl w:val="336AF590"/>
    <w:lvl w:ilvl="0" w:tplc="4B9C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4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8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A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2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8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6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0D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BFA06E3"/>
    <w:multiLevelType w:val="hybridMultilevel"/>
    <w:tmpl w:val="BCB60A9C"/>
    <w:lvl w:ilvl="0" w:tplc="6712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89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E5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E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C3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6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E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6D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8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C730FC"/>
    <w:multiLevelType w:val="hybridMultilevel"/>
    <w:tmpl w:val="02FE4CC6"/>
    <w:lvl w:ilvl="0" w:tplc="9EA6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23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64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64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E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8B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8B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AA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C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D6D03B1"/>
    <w:multiLevelType w:val="multilevel"/>
    <w:tmpl w:val="89D09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1"/>
  </w:num>
  <w:num w:numId="5">
    <w:abstractNumId w:val="24"/>
  </w:num>
  <w:num w:numId="6">
    <w:abstractNumId w:val="18"/>
  </w:num>
  <w:num w:numId="7">
    <w:abstractNumId w:val="9"/>
  </w:num>
  <w:num w:numId="8">
    <w:abstractNumId w:val="15"/>
  </w:num>
  <w:num w:numId="9">
    <w:abstractNumId w:val="4"/>
  </w:num>
  <w:num w:numId="10">
    <w:abstractNumId w:val="17"/>
  </w:num>
  <w:num w:numId="11">
    <w:abstractNumId w:val="28"/>
  </w:num>
  <w:num w:numId="12">
    <w:abstractNumId w:val="22"/>
  </w:num>
  <w:num w:numId="13">
    <w:abstractNumId w:val="27"/>
  </w:num>
  <w:num w:numId="14">
    <w:abstractNumId w:val="2"/>
  </w:num>
  <w:num w:numId="15">
    <w:abstractNumId w:val="26"/>
  </w:num>
  <w:num w:numId="16">
    <w:abstractNumId w:val="0"/>
  </w:num>
  <w:num w:numId="17">
    <w:abstractNumId w:val="10"/>
  </w:num>
  <w:num w:numId="18">
    <w:abstractNumId w:val="6"/>
  </w:num>
  <w:num w:numId="19">
    <w:abstractNumId w:val="25"/>
  </w:num>
  <w:num w:numId="20">
    <w:abstractNumId w:val="19"/>
  </w:num>
  <w:num w:numId="21">
    <w:abstractNumId w:val="12"/>
  </w:num>
  <w:num w:numId="22">
    <w:abstractNumId w:val="7"/>
  </w:num>
  <w:num w:numId="23">
    <w:abstractNumId w:val="14"/>
  </w:num>
  <w:num w:numId="24">
    <w:abstractNumId w:val="5"/>
  </w:num>
  <w:num w:numId="25">
    <w:abstractNumId w:val="1"/>
  </w:num>
  <w:num w:numId="26">
    <w:abstractNumId w:val="16"/>
  </w:num>
  <w:num w:numId="27">
    <w:abstractNumId w:val="3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88"/>
    <w:rsid w:val="000004D6"/>
    <w:rsid w:val="00001869"/>
    <w:rsid w:val="0000200C"/>
    <w:rsid w:val="0000794F"/>
    <w:rsid w:val="00010698"/>
    <w:rsid w:val="0001676F"/>
    <w:rsid w:val="00024D91"/>
    <w:rsid w:val="00027A51"/>
    <w:rsid w:val="00041697"/>
    <w:rsid w:val="00046F2D"/>
    <w:rsid w:val="000650CF"/>
    <w:rsid w:val="00066455"/>
    <w:rsid w:val="0007472F"/>
    <w:rsid w:val="00085FE2"/>
    <w:rsid w:val="000866C2"/>
    <w:rsid w:val="00093107"/>
    <w:rsid w:val="00094037"/>
    <w:rsid w:val="000A2EBA"/>
    <w:rsid w:val="000A3BA8"/>
    <w:rsid w:val="000B1490"/>
    <w:rsid w:val="000B17EA"/>
    <w:rsid w:val="000B2D36"/>
    <w:rsid w:val="000B3AC2"/>
    <w:rsid w:val="000D76DF"/>
    <w:rsid w:val="000E6550"/>
    <w:rsid w:val="000E6B18"/>
    <w:rsid w:val="000F2512"/>
    <w:rsid w:val="00101218"/>
    <w:rsid w:val="001064F2"/>
    <w:rsid w:val="00106648"/>
    <w:rsid w:val="00107018"/>
    <w:rsid w:val="00110585"/>
    <w:rsid w:val="00110664"/>
    <w:rsid w:val="00111D40"/>
    <w:rsid w:val="00111FE3"/>
    <w:rsid w:val="001136F7"/>
    <w:rsid w:val="001261E6"/>
    <w:rsid w:val="0012693F"/>
    <w:rsid w:val="00132C44"/>
    <w:rsid w:val="00140266"/>
    <w:rsid w:val="00142DAA"/>
    <w:rsid w:val="00142F11"/>
    <w:rsid w:val="001512AA"/>
    <w:rsid w:val="001555CE"/>
    <w:rsid w:val="0016354B"/>
    <w:rsid w:val="001659DE"/>
    <w:rsid w:val="0016629A"/>
    <w:rsid w:val="00167875"/>
    <w:rsid w:val="0018019F"/>
    <w:rsid w:val="001820FC"/>
    <w:rsid w:val="00183E3B"/>
    <w:rsid w:val="00191845"/>
    <w:rsid w:val="001928ED"/>
    <w:rsid w:val="001941B5"/>
    <w:rsid w:val="001943E3"/>
    <w:rsid w:val="00195E8E"/>
    <w:rsid w:val="001B127A"/>
    <w:rsid w:val="001B7E79"/>
    <w:rsid w:val="001C01C7"/>
    <w:rsid w:val="001D410F"/>
    <w:rsid w:val="001E40AE"/>
    <w:rsid w:val="001E57F6"/>
    <w:rsid w:val="001E5C43"/>
    <w:rsid w:val="001E747F"/>
    <w:rsid w:val="001F01C4"/>
    <w:rsid w:val="001F07D7"/>
    <w:rsid w:val="002025B0"/>
    <w:rsid w:val="00204600"/>
    <w:rsid w:val="00205DF9"/>
    <w:rsid w:val="00207192"/>
    <w:rsid w:val="002076CD"/>
    <w:rsid w:val="00222FD5"/>
    <w:rsid w:val="00231412"/>
    <w:rsid w:val="00234083"/>
    <w:rsid w:val="00234E34"/>
    <w:rsid w:val="002460B5"/>
    <w:rsid w:val="0024744B"/>
    <w:rsid w:val="002474E3"/>
    <w:rsid w:val="00247A16"/>
    <w:rsid w:val="00251BF7"/>
    <w:rsid w:val="00256CA3"/>
    <w:rsid w:val="00267DB1"/>
    <w:rsid w:val="00280209"/>
    <w:rsid w:val="00280E3F"/>
    <w:rsid w:val="002A42A7"/>
    <w:rsid w:val="002C1691"/>
    <w:rsid w:val="002C1E50"/>
    <w:rsid w:val="002E52AD"/>
    <w:rsid w:val="002F5E2B"/>
    <w:rsid w:val="00300000"/>
    <w:rsid w:val="00302B03"/>
    <w:rsid w:val="00310CD2"/>
    <w:rsid w:val="003138D0"/>
    <w:rsid w:val="003230EE"/>
    <w:rsid w:val="003257B4"/>
    <w:rsid w:val="00326AB6"/>
    <w:rsid w:val="0034159C"/>
    <w:rsid w:val="00346960"/>
    <w:rsid w:val="00346A65"/>
    <w:rsid w:val="00351B89"/>
    <w:rsid w:val="00352D50"/>
    <w:rsid w:val="003541C5"/>
    <w:rsid w:val="00376683"/>
    <w:rsid w:val="0037717A"/>
    <w:rsid w:val="00383005"/>
    <w:rsid w:val="003A0E28"/>
    <w:rsid w:val="003A33C2"/>
    <w:rsid w:val="003B4AB1"/>
    <w:rsid w:val="003C3AB7"/>
    <w:rsid w:val="003D1D1F"/>
    <w:rsid w:val="003D36F1"/>
    <w:rsid w:val="003D3EA2"/>
    <w:rsid w:val="003D43BD"/>
    <w:rsid w:val="00410133"/>
    <w:rsid w:val="004166E5"/>
    <w:rsid w:val="00421FDC"/>
    <w:rsid w:val="00423388"/>
    <w:rsid w:val="0043478B"/>
    <w:rsid w:val="0045592B"/>
    <w:rsid w:val="00461B75"/>
    <w:rsid w:val="00464350"/>
    <w:rsid w:val="00465EA4"/>
    <w:rsid w:val="004703EC"/>
    <w:rsid w:val="004741BE"/>
    <w:rsid w:val="004A27B4"/>
    <w:rsid w:val="004A6B29"/>
    <w:rsid w:val="004A7C4E"/>
    <w:rsid w:val="004B187B"/>
    <w:rsid w:val="004C187F"/>
    <w:rsid w:val="004C2240"/>
    <w:rsid w:val="004C694B"/>
    <w:rsid w:val="004E707D"/>
    <w:rsid w:val="004E76C8"/>
    <w:rsid w:val="004E7E75"/>
    <w:rsid w:val="004F4252"/>
    <w:rsid w:val="0051488E"/>
    <w:rsid w:val="00524783"/>
    <w:rsid w:val="00524EAA"/>
    <w:rsid w:val="005271AB"/>
    <w:rsid w:val="00532387"/>
    <w:rsid w:val="00541DE9"/>
    <w:rsid w:val="00544402"/>
    <w:rsid w:val="00563308"/>
    <w:rsid w:val="00571A99"/>
    <w:rsid w:val="00591DA5"/>
    <w:rsid w:val="005A1608"/>
    <w:rsid w:val="005A1896"/>
    <w:rsid w:val="005A28CD"/>
    <w:rsid w:val="005A6D2C"/>
    <w:rsid w:val="005B7065"/>
    <w:rsid w:val="005D02E7"/>
    <w:rsid w:val="005D491A"/>
    <w:rsid w:val="005F1AE5"/>
    <w:rsid w:val="005F4C9A"/>
    <w:rsid w:val="005F7817"/>
    <w:rsid w:val="00602CF3"/>
    <w:rsid w:val="00604572"/>
    <w:rsid w:val="00605338"/>
    <w:rsid w:val="006078A0"/>
    <w:rsid w:val="00612C6E"/>
    <w:rsid w:val="0063111A"/>
    <w:rsid w:val="006312B9"/>
    <w:rsid w:val="00637168"/>
    <w:rsid w:val="00642776"/>
    <w:rsid w:val="00643B17"/>
    <w:rsid w:val="006511CD"/>
    <w:rsid w:val="006570AA"/>
    <w:rsid w:val="00657C1D"/>
    <w:rsid w:val="00661A07"/>
    <w:rsid w:val="00662E96"/>
    <w:rsid w:val="006674AD"/>
    <w:rsid w:val="00671DBA"/>
    <w:rsid w:val="00685381"/>
    <w:rsid w:val="00687338"/>
    <w:rsid w:val="00697CAB"/>
    <w:rsid w:val="006B352E"/>
    <w:rsid w:val="006B4566"/>
    <w:rsid w:val="006B6E11"/>
    <w:rsid w:val="006C380A"/>
    <w:rsid w:val="006C705D"/>
    <w:rsid w:val="006D2E95"/>
    <w:rsid w:val="006E51E5"/>
    <w:rsid w:val="006E71FB"/>
    <w:rsid w:val="006F2C6D"/>
    <w:rsid w:val="0070155F"/>
    <w:rsid w:val="00705EFF"/>
    <w:rsid w:val="00712AED"/>
    <w:rsid w:val="00730D41"/>
    <w:rsid w:val="00730DA1"/>
    <w:rsid w:val="007317C0"/>
    <w:rsid w:val="00732042"/>
    <w:rsid w:val="00740CF3"/>
    <w:rsid w:val="00742E89"/>
    <w:rsid w:val="00762EF9"/>
    <w:rsid w:val="00766A65"/>
    <w:rsid w:val="007748B9"/>
    <w:rsid w:val="0077676D"/>
    <w:rsid w:val="007771EF"/>
    <w:rsid w:val="0078292D"/>
    <w:rsid w:val="00792780"/>
    <w:rsid w:val="00796BAC"/>
    <w:rsid w:val="007978F4"/>
    <w:rsid w:val="007A2AA4"/>
    <w:rsid w:val="007B73D3"/>
    <w:rsid w:val="007C3285"/>
    <w:rsid w:val="007D2A7E"/>
    <w:rsid w:val="00803ED5"/>
    <w:rsid w:val="008056E7"/>
    <w:rsid w:val="0080626D"/>
    <w:rsid w:val="00815663"/>
    <w:rsid w:val="00816D30"/>
    <w:rsid w:val="00820427"/>
    <w:rsid w:val="00821939"/>
    <w:rsid w:val="00823F0B"/>
    <w:rsid w:val="008245DF"/>
    <w:rsid w:val="0082756E"/>
    <w:rsid w:val="008400AE"/>
    <w:rsid w:val="00841878"/>
    <w:rsid w:val="00845D99"/>
    <w:rsid w:val="00856A4E"/>
    <w:rsid w:val="00856E3C"/>
    <w:rsid w:val="00861B06"/>
    <w:rsid w:val="0087427F"/>
    <w:rsid w:val="008769A5"/>
    <w:rsid w:val="0088762C"/>
    <w:rsid w:val="00896370"/>
    <w:rsid w:val="00896B00"/>
    <w:rsid w:val="00897C3A"/>
    <w:rsid w:val="008A4032"/>
    <w:rsid w:val="008B11B6"/>
    <w:rsid w:val="008B11CE"/>
    <w:rsid w:val="008C2638"/>
    <w:rsid w:val="008C62D0"/>
    <w:rsid w:val="008C765F"/>
    <w:rsid w:val="008E29B5"/>
    <w:rsid w:val="008F3E1C"/>
    <w:rsid w:val="008F4601"/>
    <w:rsid w:val="008F5777"/>
    <w:rsid w:val="008F6BD4"/>
    <w:rsid w:val="009022C9"/>
    <w:rsid w:val="0090484C"/>
    <w:rsid w:val="009049DB"/>
    <w:rsid w:val="00910FB7"/>
    <w:rsid w:val="00914D4F"/>
    <w:rsid w:val="00924E47"/>
    <w:rsid w:val="00926F99"/>
    <w:rsid w:val="00940FC9"/>
    <w:rsid w:val="00946339"/>
    <w:rsid w:val="0094660C"/>
    <w:rsid w:val="00950228"/>
    <w:rsid w:val="0095207B"/>
    <w:rsid w:val="0095409E"/>
    <w:rsid w:val="0096429F"/>
    <w:rsid w:val="00966BAB"/>
    <w:rsid w:val="009753FD"/>
    <w:rsid w:val="00975915"/>
    <w:rsid w:val="009778EF"/>
    <w:rsid w:val="00983B62"/>
    <w:rsid w:val="00985ABD"/>
    <w:rsid w:val="009A297F"/>
    <w:rsid w:val="009A48D8"/>
    <w:rsid w:val="009A63B1"/>
    <w:rsid w:val="009C4D67"/>
    <w:rsid w:val="009C63AA"/>
    <w:rsid w:val="009C76C0"/>
    <w:rsid w:val="009D5A6C"/>
    <w:rsid w:val="009E2203"/>
    <w:rsid w:val="009E2C43"/>
    <w:rsid w:val="009E2C72"/>
    <w:rsid w:val="009E2FA6"/>
    <w:rsid w:val="009E5E81"/>
    <w:rsid w:val="009E683E"/>
    <w:rsid w:val="009F3BE5"/>
    <w:rsid w:val="00A012B3"/>
    <w:rsid w:val="00A1229B"/>
    <w:rsid w:val="00A1665F"/>
    <w:rsid w:val="00A17BBB"/>
    <w:rsid w:val="00A212E2"/>
    <w:rsid w:val="00A23A84"/>
    <w:rsid w:val="00A25D44"/>
    <w:rsid w:val="00A3089D"/>
    <w:rsid w:val="00A37E83"/>
    <w:rsid w:val="00A46B22"/>
    <w:rsid w:val="00A472B8"/>
    <w:rsid w:val="00A65840"/>
    <w:rsid w:val="00A6642F"/>
    <w:rsid w:val="00A7062E"/>
    <w:rsid w:val="00A71254"/>
    <w:rsid w:val="00A8596E"/>
    <w:rsid w:val="00A87648"/>
    <w:rsid w:val="00A95A2E"/>
    <w:rsid w:val="00A96EEF"/>
    <w:rsid w:val="00AA4184"/>
    <w:rsid w:val="00AB4778"/>
    <w:rsid w:val="00AC470B"/>
    <w:rsid w:val="00AD0599"/>
    <w:rsid w:val="00AD0C37"/>
    <w:rsid w:val="00AE0C1A"/>
    <w:rsid w:val="00AE3861"/>
    <w:rsid w:val="00AE481C"/>
    <w:rsid w:val="00AE4944"/>
    <w:rsid w:val="00AE495B"/>
    <w:rsid w:val="00AF2090"/>
    <w:rsid w:val="00AF2D18"/>
    <w:rsid w:val="00AF6EF0"/>
    <w:rsid w:val="00B0573D"/>
    <w:rsid w:val="00B20A18"/>
    <w:rsid w:val="00B26917"/>
    <w:rsid w:val="00B321B4"/>
    <w:rsid w:val="00B37ED9"/>
    <w:rsid w:val="00B41C56"/>
    <w:rsid w:val="00B41EDB"/>
    <w:rsid w:val="00B44C5E"/>
    <w:rsid w:val="00B527C9"/>
    <w:rsid w:val="00B6259F"/>
    <w:rsid w:val="00B6689D"/>
    <w:rsid w:val="00B67E56"/>
    <w:rsid w:val="00B70377"/>
    <w:rsid w:val="00B84821"/>
    <w:rsid w:val="00B86083"/>
    <w:rsid w:val="00B91829"/>
    <w:rsid w:val="00BA6A8D"/>
    <w:rsid w:val="00BB2458"/>
    <w:rsid w:val="00BB7E90"/>
    <w:rsid w:val="00BC1B45"/>
    <w:rsid w:val="00BC5ECD"/>
    <w:rsid w:val="00BD272E"/>
    <w:rsid w:val="00BD2AE7"/>
    <w:rsid w:val="00BE351D"/>
    <w:rsid w:val="00BE59BE"/>
    <w:rsid w:val="00C12768"/>
    <w:rsid w:val="00C26D9C"/>
    <w:rsid w:val="00C300D6"/>
    <w:rsid w:val="00C30BF5"/>
    <w:rsid w:val="00C425BE"/>
    <w:rsid w:val="00C429F7"/>
    <w:rsid w:val="00C445F6"/>
    <w:rsid w:val="00C46711"/>
    <w:rsid w:val="00C47B27"/>
    <w:rsid w:val="00C55F49"/>
    <w:rsid w:val="00C60D64"/>
    <w:rsid w:val="00C670D3"/>
    <w:rsid w:val="00C7145E"/>
    <w:rsid w:val="00CA3401"/>
    <w:rsid w:val="00CA3BF4"/>
    <w:rsid w:val="00CB7B5D"/>
    <w:rsid w:val="00CC6312"/>
    <w:rsid w:val="00CD6F8C"/>
    <w:rsid w:val="00CE22CA"/>
    <w:rsid w:val="00CE5A21"/>
    <w:rsid w:val="00CF7AE0"/>
    <w:rsid w:val="00D0388C"/>
    <w:rsid w:val="00D06201"/>
    <w:rsid w:val="00D07349"/>
    <w:rsid w:val="00D12B44"/>
    <w:rsid w:val="00D12DF2"/>
    <w:rsid w:val="00D1357F"/>
    <w:rsid w:val="00D1548C"/>
    <w:rsid w:val="00D16D96"/>
    <w:rsid w:val="00D207FD"/>
    <w:rsid w:val="00D22881"/>
    <w:rsid w:val="00D31957"/>
    <w:rsid w:val="00D326B8"/>
    <w:rsid w:val="00D32A9C"/>
    <w:rsid w:val="00D35149"/>
    <w:rsid w:val="00D37272"/>
    <w:rsid w:val="00D43C6A"/>
    <w:rsid w:val="00D52DE0"/>
    <w:rsid w:val="00D63594"/>
    <w:rsid w:val="00D6391A"/>
    <w:rsid w:val="00D71A86"/>
    <w:rsid w:val="00D73ACF"/>
    <w:rsid w:val="00D764C0"/>
    <w:rsid w:val="00D911F4"/>
    <w:rsid w:val="00D912B2"/>
    <w:rsid w:val="00D960CD"/>
    <w:rsid w:val="00DA03D5"/>
    <w:rsid w:val="00DB0B85"/>
    <w:rsid w:val="00DC36C6"/>
    <w:rsid w:val="00DC3E6F"/>
    <w:rsid w:val="00DC548A"/>
    <w:rsid w:val="00DC6A9D"/>
    <w:rsid w:val="00DD0FA9"/>
    <w:rsid w:val="00DE4151"/>
    <w:rsid w:val="00E01C68"/>
    <w:rsid w:val="00E04A87"/>
    <w:rsid w:val="00E119EF"/>
    <w:rsid w:val="00E13FFD"/>
    <w:rsid w:val="00E1457C"/>
    <w:rsid w:val="00E203D3"/>
    <w:rsid w:val="00E226E7"/>
    <w:rsid w:val="00E22DCF"/>
    <w:rsid w:val="00E24F7E"/>
    <w:rsid w:val="00E3322B"/>
    <w:rsid w:val="00E3523D"/>
    <w:rsid w:val="00E44E7C"/>
    <w:rsid w:val="00E47397"/>
    <w:rsid w:val="00E62447"/>
    <w:rsid w:val="00E6700E"/>
    <w:rsid w:val="00E675FD"/>
    <w:rsid w:val="00E7215B"/>
    <w:rsid w:val="00E73BAC"/>
    <w:rsid w:val="00E74759"/>
    <w:rsid w:val="00E7535C"/>
    <w:rsid w:val="00E75891"/>
    <w:rsid w:val="00E84DB7"/>
    <w:rsid w:val="00E852FC"/>
    <w:rsid w:val="00EA3C0A"/>
    <w:rsid w:val="00EA4D91"/>
    <w:rsid w:val="00EB2838"/>
    <w:rsid w:val="00EB7970"/>
    <w:rsid w:val="00EC3544"/>
    <w:rsid w:val="00EC7586"/>
    <w:rsid w:val="00ED27B7"/>
    <w:rsid w:val="00EE0A85"/>
    <w:rsid w:val="00EE3654"/>
    <w:rsid w:val="00EF05B8"/>
    <w:rsid w:val="00EF0818"/>
    <w:rsid w:val="00EF2AA8"/>
    <w:rsid w:val="00F069A6"/>
    <w:rsid w:val="00F0737E"/>
    <w:rsid w:val="00F10564"/>
    <w:rsid w:val="00F1222E"/>
    <w:rsid w:val="00F12772"/>
    <w:rsid w:val="00F12BB7"/>
    <w:rsid w:val="00F1453F"/>
    <w:rsid w:val="00F21549"/>
    <w:rsid w:val="00F23FA1"/>
    <w:rsid w:val="00F2714B"/>
    <w:rsid w:val="00F343AA"/>
    <w:rsid w:val="00F419B6"/>
    <w:rsid w:val="00F51600"/>
    <w:rsid w:val="00F663EC"/>
    <w:rsid w:val="00F6655F"/>
    <w:rsid w:val="00F72138"/>
    <w:rsid w:val="00F91ABD"/>
    <w:rsid w:val="00F92884"/>
    <w:rsid w:val="00F92950"/>
    <w:rsid w:val="00F95662"/>
    <w:rsid w:val="00FA0E36"/>
    <w:rsid w:val="00FA30CA"/>
    <w:rsid w:val="00FA51E6"/>
    <w:rsid w:val="00FA6CAB"/>
    <w:rsid w:val="00FB3ED8"/>
    <w:rsid w:val="00FB4C9D"/>
    <w:rsid w:val="00FC24E4"/>
    <w:rsid w:val="00FD3050"/>
    <w:rsid w:val="00FD500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AC74D-1FCD-470A-A43C-2C44437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33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FF24C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643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03EC"/>
    <w:pPr>
      <w:spacing w:before="100" w:beforeAutospacing="1" w:after="100" w:afterAutospacing="1"/>
    </w:pPr>
  </w:style>
  <w:style w:type="character" w:customStyle="1" w:styleId="Bodytext3">
    <w:name w:val="Body text (3)_"/>
    <w:link w:val="Bodytext30"/>
    <w:rsid w:val="009C76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C76C0"/>
    <w:pPr>
      <w:shd w:val="clear" w:color="auto" w:fill="FFFFFF"/>
      <w:spacing w:line="413" w:lineRule="exact"/>
      <w:ind w:firstLine="460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326AB6"/>
  </w:style>
  <w:style w:type="character" w:styleId="a7">
    <w:name w:val="Emphasis"/>
    <w:uiPriority w:val="20"/>
    <w:qFormat/>
    <w:rsid w:val="00326A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3F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13F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07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7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7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70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01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B848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911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E624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diagramQuickStyle" Target="diagrams/quickStyle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diagramLayout" Target="diagrams/layout1.xm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http://sosh41.citycheb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B4DE68-0AD4-4F42-AB24-733523AF8530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4DC384-E752-49B9-B343-859DC36701F8}">
      <dgm:prSet/>
      <dgm:spPr>
        <a:xfrm>
          <a:off x="1646355" y="453"/>
          <a:ext cx="2346089" cy="333049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ДИРЕКТОР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2DA2023-7AB9-442A-AA97-F26044183018}" type="parTrans" cxnId="{A6E6D48F-58E6-4D23-8A9E-C195544B8501}">
      <dgm:prSet/>
      <dgm:spPr/>
      <dgm:t>
        <a:bodyPr/>
        <a:lstStyle/>
        <a:p>
          <a:endParaRPr lang="ru-RU"/>
        </a:p>
      </dgm:t>
    </dgm:pt>
    <dgm:pt modelId="{D53E0843-37D5-446D-9FF7-75965CB1D8B5}" type="sibTrans" cxnId="{A6E6D48F-58E6-4D23-8A9E-C195544B8501}">
      <dgm:prSet/>
      <dgm:spPr/>
      <dgm:t>
        <a:bodyPr/>
        <a:lstStyle/>
        <a:p>
          <a:endParaRPr lang="ru-RU"/>
        </a:p>
      </dgm:t>
    </dgm:pt>
    <dgm:pt modelId="{5E3AFE9D-BB81-4714-821F-00599EDC6803}" type="asst">
      <dgm:prSet custT="1"/>
      <dgm:spPr>
        <a:xfrm>
          <a:off x="3003881" y="960062"/>
          <a:ext cx="1756962" cy="363287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sz="1300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Общее собрание</a:t>
          </a:r>
          <a:endParaRPr lang="ru-RU" sz="13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1B2430F-3431-4DCB-820C-48ACF394ABA9}" type="parTrans" cxnId="{D83C0BCE-6675-4868-B02A-6D2BF5751739}">
      <dgm:prSet/>
      <dgm:spPr>
        <a:xfrm>
          <a:off x="2819400" y="333503"/>
          <a:ext cx="184481" cy="808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02"/>
              </a:lnTo>
              <a:lnTo>
                <a:pt x="184481" y="80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0654DEB-7FE2-417A-9AF3-894340F49E14}" type="sibTrans" cxnId="{D83C0BCE-6675-4868-B02A-6D2BF5751739}">
      <dgm:prSet/>
      <dgm:spPr/>
      <dgm:t>
        <a:bodyPr/>
        <a:lstStyle/>
        <a:p>
          <a:endParaRPr lang="ru-RU"/>
        </a:p>
      </dgm:t>
    </dgm:pt>
    <dgm:pt modelId="{96A1BE79-FEF7-4175-9877-68197A9B0DD8}" type="asst">
      <dgm:prSet/>
      <dgm:spPr>
        <a:xfrm>
          <a:off x="877956" y="911653"/>
          <a:ext cx="1756962" cy="460104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АДМИНИСТРАТИВНО–ХОЗЯЙСТВЕННЫЙ ОТДЕЛ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B0FFCC2-0269-4770-903E-996736A86EC7}" type="parTrans" cxnId="{477982F4-9960-40E7-87D7-E7A87320A506}">
      <dgm:prSet/>
      <dgm:spPr>
        <a:xfrm>
          <a:off x="2634918" y="333503"/>
          <a:ext cx="184481" cy="808202"/>
        </a:xfrm>
        <a:custGeom>
          <a:avLst/>
          <a:gdLst/>
          <a:ahLst/>
          <a:cxnLst/>
          <a:rect l="0" t="0" r="0" b="0"/>
          <a:pathLst>
            <a:path>
              <a:moveTo>
                <a:pt x="184481" y="0"/>
              </a:moveTo>
              <a:lnTo>
                <a:pt x="184481" y="808202"/>
              </a:lnTo>
              <a:lnTo>
                <a:pt x="0" y="80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25204FB5-ADC5-455F-AF37-79687E54AF6E}" type="sibTrans" cxnId="{477982F4-9960-40E7-87D7-E7A87320A506}">
      <dgm:prSet/>
      <dgm:spPr/>
      <dgm:t>
        <a:bodyPr/>
        <a:lstStyle/>
        <a:p>
          <a:endParaRPr lang="ru-RU"/>
        </a:p>
      </dgm:t>
    </dgm:pt>
    <dgm:pt modelId="{A88047AF-70E9-4561-A7EF-0F8058244141}">
      <dgm:prSet/>
      <dgm:spPr>
        <a:xfrm>
          <a:off x="3003881" y="1949908"/>
          <a:ext cx="1756962" cy="360915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ПЕДАГОГИЧЕСКИЙ СОВЕТ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A0424B6-70EB-404B-95E3-402E514BC50C}" type="parTrans" cxnId="{85281520-5D62-40BC-9FCC-5CB9BB9C6C0E}">
      <dgm:prSet/>
      <dgm:spPr>
        <a:xfrm>
          <a:off x="2819400" y="333503"/>
          <a:ext cx="1062962" cy="1616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4"/>
              </a:lnTo>
              <a:lnTo>
                <a:pt x="1062962" y="1431924"/>
              </a:lnTo>
              <a:lnTo>
                <a:pt x="1062962" y="16164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2B928590-9771-48C2-8D40-D6397A124862}" type="sibTrans" cxnId="{85281520-5D62-40BC-9FCC-5CB9BB9C6C0E}">
      <dgm:prSet/>
      <dgm:spPr/>
      <dgm:t>
        <a:bodyPr/>
        <a:lstStyle/>
        <a:p>
          <a:endParaRPr lang="ru-RU"/>
        </a:p>
      </dgm:t>
    </dgm:pt>
    <dgm:pt modelId="{97C1192D-BB3C-41BB-8477-B77D65152EE7}">
      <dgm:prSet/>
      <dgm:spPr>
        <a:xfrm>
          <a:off x="3003881" y="2679786"/>
          <a:ext cx="1756962" cy="434435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ПЕДАГОГИЧЕСКИЕ РАБОТНИКИ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ED7BD2A-EE02-4840-8EB1-77240445360C}" type="parTrans" cxnId="{405AC497-0B43-4F3C-A0BE-C2F0832BB163}">
      <dgm:prSet/>
      <dgm:spPr>
        <a:xfrm>
          <a:off x="3836642" y="2310824"/>
          <a:ext cx="91440" cy="368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9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3B317646-B80D-44F3-AEC7-B2AB187967AA}" type="sibTrans" cxnId="{405AC497-0B43-4F3C-A0BE-C2F0832BB163}">
      <dgm:prSet/>
      <dgm:spPr/>
      <dgm:t>
        <a:bodyPr/>
        <a:lstStyle/>
        <a:p>
          <a:endParaRPr lang="ru-RU"/>
        </a:p>
      </dgm:t>
    </dgm:pt>
    <dgm:pt modelId="{9F8A2855-42F7-4370-AEFD-A88C94A5AFF5}">
      <dgm:prSet/>
      <dgm:spPr>
        <a:xfrm>
          <a:off x="877956" y="1949908"/>
          <a:ext cx="1756962" cy="320979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УПРАВЛЯЮЩИЙ СОВЕТ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376C4CF-53F1-480B-99E8-A6AF28054811}" type="parTrans" cxnId="{8E3747EB-5B9C-4C0F-85E5-3CCC55D4447E}">
      <dgm:prSet/>
      <dgm:spPr>
        <a:xfrm>
          <a:off x="1756437" y="333503"/>
          <a:ext cx="1062962" cy="1616405"/>
        </a:xfrm>
        <a:custGeom>
          <a:avLst/>
          <a:gdLst/>
          <a:ahLst/>
          <a:cxnLst/>
          <a:rect l="0" t="0" r="0" b="0"/>
          <a:pathLst>
            <a:path>
              <a:moveTo>
                <a:pt x="1062962" y="0"/>
              </a:moveTo>
              <a:lnTo>
                <a:pt x="1062962" y="1431924"/>
              </a:lnTo>
              <a:lnTo>
                <a:pt x="0" y="1431924"/>
              </a:lnTo>
              <a:lnTo>
                <a:pt x="0" y="16164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0A3A3665-EF42-4E43-8F75-F417C6506D99}" type="sibTrans" cxnId="{8E3747EB-5B9C-4C0F-85E5-3CCC55D4447E}">
      <dgm:prSet/>
      <dgm:spPr/>
      <dgm:t>
        <a:bodyPr/>
        <a:lstStyle/>
        <a:p>
          <a:endParaRPr lang="ru-RU"/>
        </a:p>
      </dgm:t>
    </dgm:pt>
    <dgm:pt modelId="{CF04A96C-B053-4C21-830F-CFE7AEC36747}">
      <dgm:prSet/>
      <dgm:spPr>
        <a:xfrm>
          <a:off x="877956" y="2639850"/>
          <a:ext cx="1756962" cy="451679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РОДИТЕЛИ, ОБУЧАЮЩИЕСЯ, ПЕДАГОГИ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C7EA771-255D-4419-A246-F76B5B0FD280}" type="parTrans" cxnId="{EB9356C7-E844-48F2-BF0D-75A8BB148B21}">
      <dgm:prSet/>
      <dgm:spPr>
        <a:xfrm>
          <a:off x="1710717" y="2270888"/>
          <a:ext cx="91440" cy="368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9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4463B924-A8A7-479F-9CD8-DA8205C70E28}" type="sibTrans" cxnId="{EB9356C7-E844-48F2-BF0D-75A8BB148B21}">
      <dgm:prSet/>
      <dgm:spPr/>
      <dgm:t>
        <a:bodyPr/>
        <a:lstStyle/>
        <a:p>
          <a:endParaRPr lang="ru-RU"/>
        </a:p>
      </dgm:t>
    </dgm:pt>
    <dgm:pt modelId="{31F666E0-2FD0-495F-A871-33B143D05199}" type="pres">
      <dgm:prSet presAssocID="{8FB4DE68-0AD4-4F42-AB24-733523AF853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06FFFC0-0753-42FB-B162-5C84A7664E07}" type="pres">
      <dgm:prSet presAssocID="{384DC384-E752-49B9-B343-859DC36701F8}" presName="hierRoot1" presStyleCnt="0">
        <dgm:presLayoutVars>
          <dgm:hierBranch/>
        </dgm:presLayoutVars>
      </dgm:prSet>
      <dgm:spPr/>
    </dgm:pt>
    <dgm:pt modelId="{CBCEC6FE-AA2A-44DD-81F1-68E917ADD0B0}" type="pres">
      <dgm:prSet presAssocID="{384DC384-E752-49B9-B343-859DC36701F8}" presName="rootComposite1" presStyleCnt="0"/>
      <dgm:spPr/>
    </dgm:pt>
    <dgm:pt modelId="{74955DD1-AF15-4DA0-860B-143C477588FE}" type="pres">
      <dgm:prSet presAssocID="{384DC384-E752-49B9-B343-859DC36701F8}" presName="rootText1" presStyleLbl="node0" presStyleIdx="0" presStyleCnt="1" custScaleX="133531" custScaleY="379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E0C664-5241-47C7-806C-2B31F62BA001}" type="pres">
      <dgm:prSet presAssocID="{384DC384-E752-49B9-B343-859DC36701F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7AB01D1-5793-4711-BB8D-1098DD4BFF91}" type="pres">
      <dgm:prSet presAssocID="{384DC384-E752-49B9-B343-859DC36701F8}" presName="hierChild2" presStyleCnt="0"/>
      <dgm:spPr/>
    </dgm:pt>
    <dgm:pt modelId="{DA62F2CB-466E-4E17-9A4A-CF2A1D52152D}" type="pres">
      <dgm:prSet presAssocID="{8A0424B6-70EB-404B-95E3-402E514BC50C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A70916C-C8A3-4C92-A9A7-EFB5141898FE}" type="pres">
      <dgm:prSet presAssocID="{A88047AF-70E9-4561-A7EF-0F8058244141}" presName="hierRoot2" presStyleCnt="0">
        <dgm:presLayoutVars>
          <dgm:hierBranch/>
        </dgm:presLayoutVars>
      </dgm:prSet>
      <dgm:spPr/>
    </dgm:pt>
    <dgm:pt modelId="{2E0AD7EC-C076-470B-9D89-FA9A19445DC6}" type="pres">
      <dgm:prSet presAssocID="{A88047AF-70E9-4561-A7EF-0F8058244141}" presName="rootComposite" presStyleCnt="0"/>
      <dgm:spPr/>
    </dgm:pt>
    <dgm:pt modelId="{51315C15-FBD0-401D-A793-B9AF4ABA3A20}" type="pres">
      <dgm:prSet presAssocID="{A88047AF-70E9-4561-A7EF-0F8058244141}" presName="rootText" presStyleLbl="node2" presStyleIdx="0" presStyleCnt="2" custScaleY="410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30C38B-A19D-46B7-8FCE-8421B4F9F49E}" type="pres">
      <dgm:prSet presAssocID="{A88047AF-70E9-4561-A7EF-0F8058244141}" presName="rootConnector" presStyleLbl="node2" presStyleIdx="0" presStyleCnt="2"/>
      <dgm:spPr/>
      <dgm:t>
        <a:bodyPr/>
        <a:lstStyle/>
        <a:p>
          <a:endParaRPr lang="ru-RU"/>
        </a:p>
      </dgm:t>
    </dgm:pt>
    <dgm:pt modelId="{DC71903F-0F97-40B3-8E55-4F5BA994B6D2}" type="pres">
      <dgm:prSet presAssocID="{A88047AF-70E9-4561-A7EF-0F8058244141}" presName="hierChild4" presStyleCnt="0"/>
      <dgm:spPr/>
    </dgm:pt>
    <dgm:pt modelId="{447341B6-5A53-40B8-A66D-215E79AE3081}" type="pres">
      <dgm:prSet presAssocID="{9ED7BD2A-EE02-4840-8EB1-77240445360C}" presName="Name35" presStyleLbl="parChTrans1D3" presStyleIdx="0" presStyleCnt="2"/>
      <dgm:spPr/>
      <dgm:t>
        <a:bodyPr/>
        <a:lstStyle/>
        <a:p>
          <a:endParaRPr lang="ru-RU"/>
        </a:p>
      </dgm:t>
    </dgm:pt>
    <dgm:pt modelId="{98D8B4B5-AA79-45F4-AF75-652565CB7EFC}" type="pres">
      <dgm:prSet presAssocID="{97C1192D-BB3C-41BB-8477-B77D65152EE7}" presName="hierRoot2" presStyleCnt="0">
        <dgm:presLayoutVars>
          <dgm:hierBranch val="r"/>
        </dgm:presLayoutVars>
      </dgm:prSet>
      <dgm:spPr/>
    </dgm:pt>
    <dgm:pt modelId="{BEF8450E-AA1D-431D-AD4B-F0E481858BCD}" type="pres">
      <dgm:prSet presAssocID="{97C1192D-BB3C-41BB-8477-B77D65152EE7}" presName="rootComposite" presStyleCnt="0"/>
      <dgm:spPr/>
    </dgm:pt>
    <dgm:pt modelId="{6618621F-3630-48A7-AA56-1BEE3213646F}" type="pres">
      <dgm:prSet presAssocID="{97C1192D-BB3C-41BB-8477-B77D65152EE7}" presName="rootText" presStyleLbl="node3" presStyleIdx="0" presStyleCnt="2" custScaleY="49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9F7B0D-236F-4EE6-8951-35AC0EE3244E}" type="pres">
      <dgm:prSet presAssocID="{97C1192D-BB3C-41BB-8477-B77D65152EE7}" presName="rootConnector" presStyleLbl="node3" presStyleIdx="0" presStyleCnt="2"/>
      <dgm:spPr/>
      <dgm:t>
        <a:bodyPr/>
        <a:lstStyle/>
        <a:p>
          <a:endParaRPr lang="ru-RU"/>
        </a:p>
      </dgm:t>
    </dgm:pt>
    <dgm:pt modelId="{2DACFFDD-4E29-4E81-8582-30F4CBC8664F}" type="pres">
      <dgm:prSet presAssocID="{97C1192D-BB3C-41BB-8477-B77D65152EE7}" presName="hierChild4" presStyleCnt="0"/>
      <dgm:spPr/>
    </dgm:pt>
    <dgm:pt modelId="{0EF9C354-1F25-4E76-9E5B-79E63A669BFC}" type="pres">
      <dgm:prSet presAssocID="{97C1192D-BB3C-41BB-8477-B77D65152EE7}" presName="hierChild5" presStyleCnt="0"/>
      <dgm:spPr/>
    </dgm:pt>
    <dgm:pt modelId="{C5E3CD4E-80C8-4CB8-862A-67E3C7C45EB4}" type="pres">
      <dgm:prSet presAssocID="{A88047AF-70E9-4561-A7EF-0F8058244141}" presName="hierChild5" presStyleCnt="0"/>
      <dgm:spPr/>
    </dgm:pt>
    <dgm:pt modelId="{6D7B8743-3C9D-4D61-B11E-88A23E21532B}" type="pres">
      <dgm:prSet presAssocID="{8376C4CF-53F1-480B-99E8-A6AF28054811}" presName="Name35" presStyleLbl="parChTrans1D2" presStyleIdx="1" presStyleCnt="4"/>
      <dgm:spPr/>
      <dgm:t>
        <a:bodyPr/>
        <a:lstStyle/>
        <a:p>
          <a:endParaRPr lang="ru-RU"/>
        </a:p>
      </dgm:t>
    </dgm:pt>
    <dgm:pt modelId="{B058D968-BD23-4EE6-951E-E591ED8C5CA0}" type="pres">
      <dgm:prSet presAssocID="{9F8A2855-42F7-4370-AEFD-A88C94A5AFF5}" presName="hierRoot2" presStyleCnt="0">
        <dgm:presLayoutVars>
          <dgm:hierBranch/>
        </dgm:presLayoutVars>
      </dgm:prSet>
      <dgm:spPr/>
    </dgm:pt>
    <dgm:pt modelId="{D3413902-C140-4171-8397-0AD220DB9F3B}" type="pres">
      <dgm:prSet presAssocID="{9F8A2855-42F7-4370-AEFD-A88C94A5AFF5}" presName="rootComposite" presStyleCnt="0"/>
      <dgm:spPr/>
    </dgm:pt>
    <dgm:pt modelId="{93A98638-09F0-418C-98C6-389895B85329}" type="pres">
      <dgm:prSet presAssocID="{9F8A2855-42F7-4370-AEFD-A88C94A5AFF5}" presName="rootText" presStyleLbl="node2" presStyleIdx="1" presStyleCnt="2" custScaleY="365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23AABB-7220-48CA-9200-F1ACD56A880B}" type="pres">
      <dgm:prSet presAssocID="{9F8A2855-42F7-4370-AEFD-A88C94A5AFF5}" presName="rootConnector" presStyleLbl="node2" presStyleIdx="1" presStyleCnt="2"/>
      <dgm:spPr/>
      <dgm:t>
        <a:bodyPr/>
        <a:lstStyle/>
        <a:p>
          <a:endParaRPr lang="ru-RU"/>
        </a:p>
      </dgm:t>
    </dgm:pt>
    <dgm:pt modelId="{129FEF44-A496-48E8-8901-7619D0965019}" type="pres">
      <dgm:prSet presAssocID="{9F8A2855-42F7-4370-AEFD-A88C94A5AFF5}" presName="hierChild4" presStyleCnt="0"/>
      <dgm:spPr/>
    </dgm:pt>
    <dgm:pt modelId="{FFC2E6D2-3E71-49B1-A860-8C1D57552B9C}" type="pres">
      <dgm:prSet presAssocID="{9C7EA771-255D-4419-A246-F76B5B0FD280}" presName="Name35" presStyleLbl="parChTrans1D3" presStyleIdx="1" presStyleCnt="2"/>
      <dgm:spPr/>
      <dgm:t>
        <a:bodyPr/>
        <a:lstStyle/>
        <a:p>
          <a:endParaRPr lang="ru-RU"/>
        </a:p>
      </dgm:t>
    </dgm:pt>
    <dgm:pt modelId="{628141C4-95F6-4C2F-8019-8D81AD64303C}" type="pres">
      <dgm:prSet presAssocID="{CF04A96C-B053-4C21-830F-CFE7AEC36747}" presName="hierRoot2" presStyleCnt="0">
        <dgm:presLayoutVars>
          <dgm:hierBranch val="r"/>
        </dgm:presLayoutVars>
      </dgm:prSet>
      <dgm:spPr/>
    </dgm:pt>
    <dgm:pt modelId="{DFBA6D27-32A7-498A-8F38-17CFB90D108E}" type="pres">
      <dgm:prSet presAssocID="{CF04A96C-B053-4C21-830F-CFE7AEC36747}" presName="rootComposite" presStyleCnt="0"/>
      <dgm:spPr/>
    </dgm:pt>
    <dgm:pt modelId="{9DC2A613-6DCE-430B-81E2-D809B3DDDA4B}" type="pres">
      <dgm:prSet presAssocID="{CF04A96C-B053-4C21-830F-CFE7AEC36747}" presName="rootText" presStyleLbl="node3" presStyleIdx="1" presStyleCnt="2" custScaleY="514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135FF1-8939-4206-BF46-0A0BD5DC10C2}" type="pres">
      <dgm:prSet presAssocID="{CF04A96C-B053-4C21-830F-CFE7AEC36747}" presName="rootConnector" presStyleLbl="node3" presStyleIdx="1" presStyleCnt="2"/>
      <dgm:spPr/>
      <dgm:t>
        <a:bodyPr/>
        <a:lstStyle/>
        <a:p>
          <a:endParaRPr lang="ru-RU"/>
        </a:p>
      </dgm:t>
    </dgm:pt>
    <dgm:pt modelId="{20A31B6B-B143-4E00-B68C-F9E0EEDAC083}" type="pres">
      <dgm:prSet presAssocID="{CF04A96C-B053-4C21-830F-CFE7AEC36747}" presName="hierChild4" presStyleCnt="0"/>
      <dgm:spPr/>
    </dgm:pt>
    <dgm:pt modelId="{F0F4D8E9-936C-4313-9CC8-825C3B1B5300}" type="pres">
      <dgm:prSet presAssocID="{CF04A96C-B053-4C21-830F-CFE7AEC36747}" presName="hierChild5" presStyleCnt="0"/>
      <dgm:spPr/>
    </dgm:pt>
    <dgm:pt modelId="{55D9BCB9-F89D-4B32-8DDD-8A2B84FDF408}" type="pres">
      <dgm:prSet presAssocID="{9F8A2855-42F7-4370-AEFD-A88C94A5AFF5}" presName="hierChild5" presStyleCnt="0"/>
      <dgm:spPr/>
    </dgm:pt>
    <dgm:pt modelId="{6CF14FCE-10DE-46C1-82AA-6F09C90B948A}" type="pres">
      <dgm:prSet presAssocID="{384DC384-E752-49B9-B343-859DC36701F8}" presName="hierChild3" presStyleCnt="0"/>
      <dgm:spPr/>
    </dgm:pt>
    <dgm:pt modelId="{EF789205-DFEA-4E5A-8C12-695A13921478}" type="pres">
      <dgm:prSet presAssocID="{61B2430F-3431-4DCB-820C-48ACF394ABA9}" presName="Name111" presStyleLbl="parChTrans1D2" presStyleIdx="2" presStyleCnt="4"/>
      <dgm:spPr/>
      <dgm:t>
        <a:bodyPr/>
        <a:lstStyle/>
        <a:p>
          <a:endParaRPr lang="ru-RU"/>
        </a:p>
      </dgm:t>
    </dgm:pt>
    <dgm:pt modelId="{F4F47AC0-6B3C-4EBD-AABB-382A6295F9AD}" type="pres">
      <dgm:prSet presAssocID="{5E3AFE9D-BB81-4714-821F-00599EDC6803}" presName="hierRoot3" presStyleCnt="0">
        <dgm:presLayoutVars>
          <dgm:hierBranch/>
        </dgm:presLayoutVars>
      </dgm:prSet>
      <dgm:spPr/>
    </dgm:pt>
    <dgm:pt modelId="{6F9DFC1D-8222-41AD-9A16-A8310E540C07}" type="pres">
      <dgm:prSet presAssocID="{5E3AFE9D-BB81-4714-821F-00599EDC6803}" presName="rootComposite3" presStyleCnt="0"/>
      <dgm:spPr/>
    </dgm:pt>
    <dgm:pt modelId="{C0B68811-B94C-4624-94D6-0234440241F8}" type="pres">
      <dgm:prSet presAssocID="{5E3AFE9D-BB81-4714-821F-00599EDC6803}" presName="rootText3" presStyleLbl="asst1" presStyleIdx="0" presStyleCnt="2" custScaleY="413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ED4B7A-8A4F-4075-BE96-3FAF8098CFD3}" type="pres">
      <dgm:prSet presAssocID="{5E3AFE9D-BB81-4714-821F-00599EDC6803}" presName="rootConnector3" presStyleLbl="asst1" presStyleIdx="0" presStyleCnt="2"/>
      <dgm:spPr/>
      <dgm:t>
        <a:bodyPr/>
        <a:lstStyle/>
        <a:p>
          <a:endParaRPr lang="ru-RU"/>
        </a:p>
      </dgm:t>
    </dgm:pt>
    <dgm:pt modelId="{36A37370-FFE7-4F0F-A922-A90280521364}" type="pres">
      <dgm:prSet presAssocID="{5E3AFE9D-BB81-4714-821F-00599EDC6803}" presName="hierChild6" presStyleCnt="0"/>
      <dgm:spPr/>
    </dgm:pt>
    <dgm:pt modelId="{27A6F9E1-A652-43DA-9036-31EA1FFCC82F}" type="pres">
      <dgm:prSet presAssocID="{5E3AFE9D-BB81-4714-821F-00599EDC6803}" presName="hierChild7" presStyleCnt="0"/>
      <dgm:spPr/>
    </dgm:pt>
    <dgm:pt modelId="{186F143A-3D79-4D94-9A22-7DE837CF8216}" type="pres">
      <dgm:prSet presAssocID="{2B0FFCC2-0269-4770-903E-996736A86EC7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5BBF8BB4-3C8F-4914-9D92-BEEECA790F24}" type="pres">
      <dgm:prSet presAssocID="{96A1BE79-FEF7-4175-9877-68197A9B0DD8}" presName="hierRoot3" presStyleCnt="0">
        <dgm:presLayoutVars>
          <dgm:hierBranch/>
        </dgm:presLayoutVars>
      </dgm:prSet>
      <dgm:spPr/>
    </dgm:pt>
    <dgm:pt modelId="{ABFF6C2C-BF10-49EB-B71A-65749775D4F7}" type="pres">
      <dgm:prSet presAssocID="{96A1BE79-FEF7-4175-9877-68197A9B0DD8}" presName="rootComposite3" presStyleCnt="0"/>
      <dgm:spPr/>
    </dgm:pt>
    <dgm:pt modelId="{B8F84B7A-6B59-4ADE-975C-240E1DF9089E}" type="pres">
      <dgm:prSet presAssocID="{96A1BE79-FEF7-4175-9877-68197A9B0DD8}" presName="rootText3" presStyleLbl="asst1" presStyleIdx="1" presStyleCnt="2" custScaleY="52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7BE88F-D9F4-40FC-880E-FF3CB5E16B2A}" type="pres">
      <dgm:prSet presAssocID="{96A1BE79-FEF7-4175-9877-68197A9B0DD8}" presName="rootConnector3" presStyleLbl="asst1" presStyleIdx="1" presStyleCnt="2"/>
      <dgm:spPr/>
      <dgm:t>
        <a:bodyPr/>
        <a:lstStyle/>
        <a:p>
          <a:endParaRPr lang="ru-RU"/>
        </a:p>
      </dgm:t>
    </dgm:pt>
    <dgm:pt modelId="{1876624D-D946-47BB-BD02-18208819F545}" type="pres">
      <dgm:prSet presAssocID="{96A1BE79-FEF7-4175-9877-68197A9B0DD8}" presName="hierChild6" presStyleCnt="0"/>
      <dgm:spPr/>
    </dgm:pt>
    <dgm:pt modelId="{056CE630-0C44-41AE-9677-DE6C5F0C853A}" type="pres">
      <dgm:prSet presAssocID="{96A1BE79-FEF7-4175-9877-68197A9B0DD8}" presName="hierChild7" presStyleCnt="0"/>
      <dgm:spPr/>
    </dgm:pt>
  </dgm:ptLst>
  <dgm:cxnLst>
    <dgm:cxn modelId="{92D3F61B-EC4E-4B12-B26F-22616C43AEE0}" type="presOf" srcId="{2B0FFCC2-0269-4770-903E-996736A86EC7}" destId="{186F143A-3D79-4D94-9A22-7DE837CF8216}" srcOrd="0" destOrd="0" presId="urn:microsoft.com/office/officeart/2005/8/layout/orgChart1"/>
    <dgm:cxn modelId="{A6E6D48F-58E6-4D23-8A9E-C195544B8501}" srcId="{8FB4DE68-0AD4-4F42-AB24-733523AF8530}" destId="{384DC384-E752-49B9-B343-859DC36701F8}" srcOrd="0" destOrd="0" parTransId="{D2DA2023-7AB9-442A-AA97-F26044183018}" sibTransId="{D53E0843-37D5-446D-9FF7-75965CB1D8B5}"/>
    <dgm:cxn modelId="{CD717AA7-12C3-4000-9390-3D04FCCF86B0}" type="presOf" srcId="{96A1BE79-FEF7-4175-9877-68197A9B0DD8}" destId="{B8F84B7A-6B59-4ADE-975C-240E1DF9089E}" srcOrd="0" destOrd="0" presId="urn:microsoft.com/office/officeart/2005/8/layout/orgChart1"/>
    <dgm:cxn modelId="{8E3747EB-5B9C-4C0F-85E5-3CCC55D4447E}" srcId="{384DC384-E752-49B9-B343-859DC36701F8}" destId="{9F8A2855-42F7-4370-AEFD-A88C94A5AFF5}" srcOrd="3" destOrd="0" parTransId="{8376C4CF-53F1-480B-99E8-A6AF28054811}" sibTransId="{0A3A3665-EF42-4E43-8F75-F417C6506D99}"/>
    <dgm:cxn modelId="{85281520-5D62-40BC-9FCC-5CB9BB9C6C0E}" srcId="{384DC384-E752-49B9-B343-859DC36701F8}" destId="{A88047AF-70E9-4561-A7EF-0F8058244141}" srcOrd="2" destOrd="0" parTransId="{8A0424B6-70EB-404B-95E3-402E514BC50C}" sibTransId="{2B928590-9771-48C2-8D40-D6397A124862}"/>
    <dgm:cxn modelId="{405AC497-0B43-4F3C-A0BE-C2F0832BB163}" srcId="{A88047AF-70E9-4561-A7EF-0F8058244141}" destId="{97C1192D-BB3C-41BB-8477-B77D65152EE7}" srcOrd="0" destOrd="0" parTransId="{9ED7BD2A-EE02-4840-8EB1-77240445360C}" sibTransId="{3B317646-B80D-44F3-AEC7-B2AB187967AA}"/>
    <dgm:cxn modelId="{BF742AE4-503F-41E4-9AF7-43F50AEE6CAA}" type="presOf" srcId="{A88047AF-70E9-4561-A7EF-0F8058244141}" destId="{51315C15-FBD0-401D-A793-B9AF4ABA3A20}" srcOrd="0" destOrd="0" presId="urn:microsoft.com/office/officeart/2005/8/layout/orgChart1"/>
    <dgm:cxn modelId="{D83C0BCE-6675-4868-B02A-6D2BF5751739}" srcId="{384DC384-E752-49B9-B343-859DC36701F8}" destId="{5E3AFE9D-BB81-4714-821F-00599EDC6803}" srcOrd="0" destOrd="0" parTransId="{61B2430F-3431-4DCB-820C-48ACF394ABA9}" sibTransId="{F0654DEB-7FE2-417A-9AF3-894340F49E14}"/>
    <dgm:cxn modelId="{26891E36-FC4B-4CA1-B428-81DC7669E58D}" type="presOf" srcId="{5E3AFE9D-BB81-4714-821F-00599EDC6803}" destId="{45ED4B7A-8A4F-4075-BE96-3FAF8098CFD3}" srcOrd="1" destOrd="0" presId="urn:microsoft.com/office/officeart/2005/8/layout/orgChart1"/>
    <dgm:cxn modelId="{ACF92CE7-7D57-47D5-A806-3F0EA8196CD3}" type="presOf" srcId="{97C1192D-BB3C-41BB-8477-B77D65152EE7}" destId="{499F7B0D-236F-4EE6-8951-35AC0EE3244E}" srcOrd="1" destOrd="0" presId="urn:microsoft.com/office/officeart/2005/8/layout/orgChart1"/>
    <dgm:cxn modelId="{37280F80-FCBB-4337-AEDC-8967DCFE5E37}" type="presOf" srcId="{96A1BE79-FEF7-4175-9877-68197A9B0DD8}" destId="{A07BE88F-D9F4-40FC-880E-FF3CB5E16B2A}" srcOrd="1" destOrd="0" presId="urn:microsoft.com/office/officeart/2005/8/layout/orgChart1"/>
    <dgm:cxn modelId="{D61ACDE8-8534-4CD9-A415-2E2ED16581FF}" type="presOf" srcId="{CF04A96C-B053-4C21-830F-CFE7AEC36747}" destId="{9DC2A613-6DCE-430B-81E2-D809B3DDDA4B}" srcOrd="0" destOrd="0" presId="urn:microsoft.com/office/officeart/2005/8/layout/orgChart1"/>
    <dgm:cxn modelId="{905B231C-0B27-4FC8-8312-68B113392AE7}" type="presOf" srcId="{8A0424B6-70EB-404B-95E3-402E514BC50C}" destId="{DA62F2CB-466E-4E17-9A4A-CF2A1D52152D}" srcOrd="0" destOrd="0" presId="urn:microsoft.com/office/officeart/2005/8/layout/orgChart1"/>
    <dgm:cxn modelId="{669C3D05-31B0-4D06-AE21-5EDA0E7E7245}" type="presOf" srcId="{9ED7BD2A-EE02-4840-8EB1-77240445360C}" destId="{447341B6-5A53-40B8-A66D-215E79AE3081}" srcOrd="0" destOrd="0" presId="urn:microsoft.com/office/officeart/2005/8/layout/orgChart1"/>
    <dgm:cxn modelId="{32A1FADD-6664-4072-A47E-FFE1813C2E6A}" type="presOf" srcId="{9F8A2855-42F7-4370-AEFD-A88C94A5AFF5}" destId="{93A98638-09F0-418C-98C6-389895B85329}" srcOrd="0" destOrd="0" presId="urn:microsoft.com/office/officeart/2005/8/layout/orgChart1"/>
    <dgm:cxn modelId="{615FB085-DB3E-4326-B17B-89B7183C5B7E}" type="presOf" srcId="{384DC384-E752-49B9-B343-859DC36701F8}" destId="{D8E0C664-5241-47C7-806C-2B31F62BA001}" srcOrd="1" destOrd="0" presId="urn:microsoft.com/office/officeart/2005/8/layout/orgChart1"/>
    <dgm:cxn modelId="{086E438E-E856-4A69-B40D-F4A8771BF91F}" type="presOf" srcId="{61B2430F-3431-4DCB-820C-48ACF394ABA9}" destId="{EF789205-DFEA-4E5A-8C12-695A13921478}" srcOrd="0" destOrd="0" presId="urn:microsoft.com/office/officeart/2005/8/layout/orgChart1"/>
    <dgm:cxn modelId="{07CF5FF9-57E6-4B03-AAC9-5A27E82E6B6A}" type="presOf" srcId="{A88047AF-70E9-4561-A7EF-0F8058244141}" destId="{3030C38B-A19D-46B7-8FCE-8421B4F9F49E}" srcOrd="1" destOrd="0" presId="urn:microsoft.com/office/officeart/2005/8/layout/orgChart1"/>
    <dgm:cxn modelId="{8B5E3857-E7A9-48A2-829E-7532F700B3DE}" type="presOf" srcId="{97C1192D-BB3C-41BB-8477-B77D65152EE7}" destId="{6618621F-3630-48A7-AA56-1BEE3213646F}" srcOrd="0" destOrd="0" presId="urn:microsoft.com/office/officeart/2005/8/layout/orgChart1"/>
    <dgm:cxn modelId="{D2D2F0A3-6138-4EDA-8411-002A7A0568BC}" type="presOf" srcId="{9F8A2855-42F7-4370-AEFD-A88C94A5AFF5}" destId="{E023AABB-7220-48CA-9200-F1ACD56A880B}" srcOrd="1" destOrd="0" presId="urn:microsoft.com/office/officeart/2005/8/layout/orgChart1"/>
    <dgm:cxn modelId="{7B4C3023-0EFD-4E69-B8FF-FF59913B03DE}" type="presOf" srcId="{8FB4DE68-0AD4-4F42-AB24-733523AF8530}" destId="{31F666E0-2FD0-495F-A871-33B143D05199}" srcOrd="0" destOrd="0" presId="urn:microsoft.com/office/officeart/2005/8/layout/orgChart1"/>
    <dgm:cxn modelId="{EDCAF307-BF2A-4C8F-9764-C22665134C35}" type="presOf" srcId="{5E3AFE9D-BB81-4714-821F-00599EDC6803}" destId="{C0B68811-B94C-4624-94D6-0234440241F8}" srcOrd="0" destOrd="0" presId="urn:microsoft.com/office/officeart/2005/8/layout/orgChart1"/>
    <dgm:cxn modelId="{6A4AC77F-F3BB-4101-A7CB-EBAFC01A70FA}" type="presOf" srcId="{CF04A96C-B053-4C21-830F-CFE7AEC36747}" destId="{14135FF1-8939-4206-BF46-0A0BD5DC10C2}" srcOrd="1" destOrd="0" presId="urn:microsoft.com/office/officeart/2005/8/layout/orgChart1"/>
    <dgm:cxn modelId="{EB9356C7-E844-48F2-BF0D-75A8BB148B21}" srcId="{9F8A2855-42F7-4370-AEFD-A88C94A5AFF5}" destId="{CF04A96C-B053-4C21-830F-CFE7AEC36747}" srcOrd="0" destOrd="0" parTransId="{9C7EA771-255D-4419-A246-F76B5B0FD280}" sibTransId="{4463B924-A8A7-479F-9CD8-DA8205C70E28}"/>
    <dgm:cxn modelId="{34506978-49F7-4920-89EE-98B7AB8B0215}" type="presOf" srcId="{9C7EA771-255D-4419-A246-F76B5B0FD280}" destId="{FFC2E6D2-3E71-49B1-A860-8C1D57552B9C}" srcOrd="0" destOrd="0" presId="urn:microsoft.com/office/officeart/2005/8/layout/orgChart1"/>
    <dgm:cxn modelId="{713DB502-C7FA-491E-9B67-7479E20B5036}" type="presOf" srcId="{384DC384-E752-49B9-B343-859DC36701F8}" destId="{74955DD1-AF15-4DA0-860B-143C477588FE}" srcOrd="0" destOrd="0" presId="urn:microsoft.com/office/officeart/2005/8/layout/orgChart1"/>
    <dgm:cxn modelId="{160102D1-6484-41AA-9F62-7E59BB63B957}" type="presOf" srcId="{8376C4CF-53F1-480B-99E8-A6AF28054811}" destId="{6D7B8743-3C9D-4D61-B11E-88A23E21532B}" srcOrd="0" destOrd="0" presId="urn:microsoft.com/office/officeart/2005/8/layout/orgChart1"/>
    <dgm:cxn modelId="{477982F4-9960-40E7-87D7-E7A87320A506}" srcId="{384DC384-E752-49B9-B343-859DC36701F8}" destId="{96A1BE79-FEF7-4175-9877-68197A9B0DD8}" srcOrd="1" destOrd="0" parTransId="{2B0FFCC2-0269-4770-903E-996736A86EC7}" sibTransId="{25204FB5-ADC5-455F-AF37-79687E54AF6E}"/>
    <dgm:cxn modelId="{1160D4FE-3C84-44A8-BA2C-29AEDCB3DAF9}" type="presParOf" srcId="{31F666E0-2FD0-495F-A871-33B143D05199}" destId="{706FFFC0-0753-42FB-B162-5C84A7664E07}" srcOrd="0" destOrd="0" presId="urn:microsoft.com/office/officeart/2005/8/layout/orgChart1"/>
    <dgm:cxn modelId="{345FE486-C8D7-42DA-B7B4-AAA7AEB3B20A}" type="presParOf" srcId="{706FFFC0-0753-42FB-B162-5C84A7664E07}" destId="{CBCEC6FE-AA2A-44DD-81F1-68E917ADD0B0}" srcOrd="0" destOrd="0" presId="urn:microsoft.com/office/officeart/2005/8/layout/orgChart1"/>
    <dgm:cxn modelId="{9ECC0466-A568-432A-B20B-EEB1D93F8D57}" type="presParOf" srcId="{CBCEC6FE-AA2A-44DD-81F1-68E917ADD0B0}" destId="{74955DD1-AF15-4DA0-860B-143C477588FE}" srcOrd="0" destOrd="0" presId="urn:microsoft.com/office/officeart/2005/8/layout/orgChart1"/>
    <dgm:cxn modelId="{570E7585-9445-4ADA-B8DA-0A93AADEB87A}" type="presParOf" srcId="{CBCEC6FE-AA2A-44DD-81F1-68E917ADD0B0}" destId="{D8E0C664-5241-47C7-806C-2B31F62BA001}" srcOrd="1" destOrd="0" presId="urn:microsoft.com/office/officeart/2005/8/layout/orgChart1"/>
    <dgm:cxn modelId="{A16A8BF7-0A0D-4873-85C0-85FB5BA321BF}" type="presParOf" srcId="{706FFFC0-0753-42FB-B162-5C84A7664E07}" destId="{A7AB01D1-5793-4711-BB8D-1098DD4BFF91}" srcOrd="1" destOrd="0" presId="urn:microsoft.com/office/officeart/2005/8/layout/orgChart1"/>
    <dgm:cxn modelId="{AA52F9E9-6AE7-4584-96D9-944155F5A43F}" type="presParOf" srcId="{A7AB01D1-5793-4711-BB8D-1098DD4BFF91}" destId="{DA62F2CB-466E-4E17-9A4A-CF2A1D52152D}" srcOrd="0" destOrd="0" presId="urn:microsoft.com/office/officeart/2005/8/layout/orgChart1"/>
    <dgm:cxn modelId="{8F4DD31A-162C-4B6D-A773-EE683FEA6DF6}" type="presParOf" srcId="{A7AB01D1-5793-4711-BB8D-1098DD4BFF91}" destId="{1A70916C-C8A3-4C92-A9A7-EFB5141898FE}" srcOrd="1" destOrd="0" presId="urn:microsoft.com/office/officeart/2005/8/layout/orgChart1"/>
    <dgm:cxn modelId="{D028CAEB-B783-4687-9DE4-C40FF3775834}" type="presParOf" srcId="{1A70916C-C8A3-4C92-A9A7-EFB5141898FE}" destId="{2E0AD7EC-C076-470B-9D89-FA9A19445DC6}" srcOrd="0" destOrd="0" presId="urn:microsoft.com/office/officeart/2005/8/layout/orgChart1"/>
    <dgm:cxn modelId="{974434D6-EB49-4E38-998C-A1ECE465951C}" type="presParOf" srcId="{2E0AD7EC-C076-470B-9D89-FA9A19445DC6}" destId="{51315C15-FBD0-401D-A793-B9AF4ABA3A20}" srcOrd="0" destOrd="0" presId="urn:microsoft.com/office/officeart/2005/8/layout/orgChart1"/>
    <dgm:cxn modelId="{7C651D44-6B25-400C-9061-C8EEA4A314B1}" type="presParOf" srcId="{2E0AD7EC-C076-470B-9D89-FA9A19445DC6}" destId="{3030C38B-A19D-46B7-8FCE-8421B4F9F49E}" srcOrd="1" destOrd="0" presId="urn:microsoft.com/office/officeart/2005/8/layout/orgChart1"/>
    <dgm:cxn modelId="{3808E124-0C3A-4C26-9DB4-61EC228A5513}" type="presParOf" srcId="{1A70916C-C8A3-4C92-A9A7-EFB5141898FE}" destId="{DC71903F-0F97-40B3-8E55-4F5BA994B6D2}" srcOrd="1" destOrd="0" presId="urn:microsoft.com/office/officeart/2005/8/layout/orgChart1"/>
    <dgm:cxn modelId="{8C43986F-9E6D-4DE0-A213-9DE0F6863DB5}" type="presParOf" srcId="{DC71903F-0F97-40B3-8E55-4F5BA994B6D2}" destId="{447341B6-5A53-40B8-A66D-215E79AE3081}" srcOrd="0" destOrd="0" presId="urn:microsoft.com/office/officeart/2005/8/layout/orgChart1"/>
    <dgm:cxn modelId="{13D4CCF9-6B76-48DF-B987-B0A74B128F9B}" type="presParOf" srcId="{DC71903F-0F97-40B3-8E55-4F5BA994B6D2}" destId="{98D8B4B5-AA79-45F4-AF75-652565CB7EFC}" srcOrd="1" destOrd="0" presId="urn:microsoft.com/office/officeart/2005/8/layout/orgChart1"/>
    <dgm:cxn modelId="{1D0E9D99-3D7D-4983-90BF-2B8A1A708A2F}" type="presParOf" srcId="{98D8B4B5-AA79-45F4-AF75-652565CB7EFC}" destId="{BEF8450E-AA1D-431D-AD4B-F0E481858BCD}" srcOrd="0" destOrd="0" presId="urn:microsoft.com/office/officeart/2005/8/layout/orgChart1"/>
    <dgm:cxn modelId="{BC3A629E-790A-48BE-BD8F-14AF8CD0C7A3}" type="presParOf" srcId="{BEF8450E-AA1D-431D-AD4B-F0E481858BCD}" destId="{6618621F-3630-48A7-AA56-1BEE3213646F}" srcOrd="0" destOrd="0" presId="urn:microsoft.com/office/officeart/2005/8/layout/orgChart1"/>
    <dgm:cxn modelId="{ECBBC44F-D1AC-46A9-9E86-96E30332AD6A}" type="presParOf" srcId="{BEF8450E-AA1D-431D-AD4B-F0E481858BCD}" destId="{499F7B0D-236F-4EE6-8951-35AC0EE3244E}" srcOrd="1" destOrd="0" presId="urn:microsoft.com/office/officeart/2005/8/layout/orgChart1"/>
    <dgm:cxn modelId="{74AFF1E3-90A9-4E74-BB9C-11D37492E66F}" type="presParOf" srcId="{98D8B4B5-AA79-45F4-AF75-652565CB7EFC}" destId="{2DACFFDD-4E29-4E81-8582-30F4CBC8664F}" srcOrd="1" destOrd="0" presId="urn:microsoft.com/office/officeart/2005/8/layout/orgChart1"/>
    <dgm:cxn modelId="{F92396CF-B6AD-4729-86E4-07FBA3675840}" type="presParOf" srcId="{98D8B4B5-AA79-45F4-AF75-652565CB7EFC}" destId="{0EF9C354-1F25-4E76-9E5B-79E63A669BFC}" srcOrd="2" destOrd="0" presId="urn:microsoft.com/office/officeart/2005/8/layout/orgChart1"/>
    <dgm:cxn modelId="{CC2DB0DC-A001-4C8C-81EF-11EFA0616447}" type="presParOf" srcId="{1A70916C-C8A3-4C92-A9A7-EFB5141898FE}" destId="{C5E3CD4E-80C8-4CB8-862A-67E3C7C45EB4}" srcOrd="2" destOrd="0" presId="urn:microsoft.com/office/officeart/2005/8/layout/orgChart1"/>
    <dgm:cxn modelId="{74346376-7ADA-4E3B-B596-274DF50E1195}" type="presParOf" srcId="{A7AB01D1-5793-4711-BB8D-1098DD4BFF91}" destId="{6D7B8743-3C9D-4D61-B11E-88A23E21532B}" srcOrd="2" destOrd="0" presId="urn:microsoft.com/office/officeart/2005/8/layout/orgChart1"/>
    <dgm:cxn modelId="{883CDC87-B6CF-45EB-8BC3-ECC559F055C3}" type="presParOf" srcId="{A7AB01D1-5793-4711-BB8D-1098DD4BFF91}" destId="{B058D968-BD23-4EE6-951E-E591ED8C5CA0}" srcOrd="3" destOrd="0" presId="urn:microsoft.com/office/officeart/2005/8/layout/orgChart1"/>
    <dgm:cxn modelId="{237C8204-2606-4F09-9CAE-4B804B5C5167}" type="presParOf" srcId="{B058D968-BD23-4EE6-951E-E591ED8C5CA0}" destId="{D3413902-C140-4171-8397-0AD220DB9F3B}" srcOrd="0" destOrd="0" presId="urn:microsoft.com/office/officeart/2005/8/layout/orgChart1"/>
    <dgm:cxn modelId="{8508DA69-4AA1-4023-A012-7398CD735EBD}" type="presParOf" srcId="{D3413902-C140-4171-8397-0AD220DB9F3B}" destId="{93A98638-09F0-418C-98C6-389895B85329}" srcOrd="0" destOrd="0" presId="urn:microsoft.com/office/officeart/2005/8/layout/orgChart1"/>
    <dgm:cxn modelId="{9D809A37-A8B1-4FA3-BC5A-BFF94C20683B}" type="presParOf" srcId="{D3413902-C140-4171-8397-0AD220DB9F3B}" destId="{E023AABB-7220-48CA-9200-F1ACD56A880B}" srcOrd="1" destOrd="0" presId="urn:microsoft.com/office/officeart/2005/8/layout/orgChart1"/>
    <dgm:cxn modelId="{978757B6-B2AB-46F2-A8BF-2D12FA159DE7}" type="presParOf" srcId="{B058D968-BD23-4EE6-951E-E591ED8C5CA0}" destId="{129FEF44-A496-48E8-8901-7619D0965019}" srcOrd="1" destOrd="0" presId="urn:microsoft.com/office/officeart/2005/8/layout/orgChart1"/>
    <dgm:cxn modelId="{AC766FEE-8D2B-46AD-9E77-6694D2BB1046}" type="presParOf" srcId="{129FEF44-A496-48E8-8901-7619D0965019}" destId="{FFC2E6D2-3E71-49B1-A860-8C1D57552B9C}" srcOrd="0" destOrd="0" presId="urn:microsoft.com/office/officeart/2005/8/layout/orgChart1"/>
    <dgm:cxn modelId="{57AE72F6-23D7-4BBA-8F2F-3E50834A91D1}" type="presParOf" srcId="{129FEF44-A496-48E8-8901-7619D0965019}" destId="{628141C4-95F6-4C2F-8019-8D81AD64303C}" srcOrd="1" destOrd="0" presId="urn:microsoft.com/office/officeart/2005/8/layout/orgChart1"/>
    <dgm:cxn modelId="{264870F4-22CC-4EBD-886F-BC0BE980E5D8}" type="presParOf" srcId="{628141C4-95F6-4C2F-8019-8D81AD64303C}" destId="{DFBA6D27-32A7-498A-8F38-17CFB90D108E}" srcOrd="0" destOrd="0" presId="urn:microsoft.com/office/officeart/2005/8/layout/orgChart1"/>
    <dgm:cxn modelId="{AEA3C1F6-3BAD-4FCD-A5EA-D176D14AC313}" type="presParOf" srcId="{DFBA6D27-32A7-498A-8F38-17CFB90D108E}" destId="{9DC2A613-6DCE-430B-81E2-D809B3DDDA4B}" srcOrd="0" destOrd="0" presId="urn:microsoft.com/office/officeart/2005/8/layout/orgChart1"/>
    <dgm:cxn modelId="{27617471-C1B4-4AA3-A551-E78611B744E1}" type="presParOf" srcId="{DFBA6D27-32A7-498A-8F38-17CFB90D108E}" destId="{14135FF1-8939-4206-BF46-0A0BD5DC10C2}" srcOrd="1" destOrd="0" presId="urn:microsoft.com/office/officeart/2005/8/layout/orgChart1"/>
    <dgm:cxn modelId="{5150A6E0-C7CE-4B6E-B8F6-D76E0765C07D}" type="presParOf" srcId="{628141C4-95F6-4C2F-8019-8D81AD64303C}" destId="{20A31B6B-B143-4E00-B68C-F9E0EEDAC083}" srcOrd="1" destOrd="0" presId="urn:microsoft.com/office/officeart/2005/8/layout/orgChart1"/>
    <dgm:cxn modelId="{94E8C6A0-012F-47C2-A137-398015D13743}" type="presParOf" srcId="{628141C4-95F6-4C2F-8019-8D81AD64303C}" destId="{F0F4D8E9-936C-4313-9CC8-825C3B1B5300}" srcOrd="2" destOrd="0" presId="urn:microsoft.com/office/officeart/2005/8/layout/orgChart1"/>
    <dgm:cxn modelId="{D66AD325-9999-467C-B247-59932A10DC19}" type="presParOf" srcId="{B058D968-BD23-4EE6-951E-E591ED8C5CA0}" destId="{55D9BCB9-F89D-4B32-8DDD-8A2B84FDF408}" srcOrd="2" destOrd="0" presId="urn:microsoft.com/office/officeart/2005/8/layout/orgChart1"/>
    <dgm:cxn modelId="{01C53B43-BBBE-4A01-9A74-B8D72042F874}" type="presParOf" srcId="{706FFFC0-0753-42FB-B162-5C84A7664E07}" destId="{6CF14FCE-10DE-46C1-82AA-6F09C90B948A}" srcOrd="2" destOrd="0" presId="urn:microsoft.com/office/officeart/2005/8/layout/orgChart1"/>
    <dgm:cxn modelId="{C36075DF-290C-4088-BBFE-D65DFF132339}" type="presParOf" srcId="{6CF14FCE-10DE-46C1-82AA-6F09C90B948A}" destId="{EF789205-DFEA-4E5A-8C12-695A13921478}" srcOrd="0" destOrd="0" presId="urn:microsoft.com/office/officeart/2005/8/layout/orgChart1"/>
    <dgm:cxn modelId="{5C9DFD02-97A5-43C5-94F6-59DD9E81017D}" type="presParOf" srcId="{6CF14FCE-10DE-46C1-82AA-6F09C90B948A}" destId="{F4F47AC0-6B3C-4EBD-AABB-382A6295F9AD}" srcOrd="1" destOrd="0" presId="urn:microsoft.com/office/officeart/2005/8/layout/orgChart1"/>
    <dgm:cxn modelId="{F7E3D9AB-9640-4532-9D52-CAEFDD8189A0}" type="presParOf" srcId="{F4F47AC0-6B3C-4EBD-AABB-382A6295F9AD}" destId="{6F9DFC1D-8222-41AD-9A16-A8310E540C07}" srcOrd="0" destOrd="0" presId="urn:microsoft.com/office/officeart/2005/8/layout/orgChart1"/>
    <dgm:cxn modelId="{6949A082-91A6-476C-9B7A-67A9E1EFCE80}" type="presParOf" srcId="{6F9DFC1D-8222-41AD-9A16-A8310E540C07}" destId="{C0B68811-B94C-4624-94D6-0234440241F8}" srcOrd="0" destOrd="0" presId="urn:microsoft.com/office/officeart/2005/8/layout/orgChart1"/>
    <dgm:cxn modelId="{155450A8-0B01-40F5-8459-EDD953313E98}" type="presParOf" srcId="{6F9DFC1D-8222-41AD-9A16-A8310E540C07}" destId="{45ED4B7A-8A4F-4075-BE96-3FAF8098CFD3}" srcOrd="1" destOrd="0" presId="urn:microsoft.com/office/officeart/2005/8/layout/orgChart1"/>
    <dgm:cxn modelId="{C9C78DF6-6ADC-4518-A7B3-D09D7F1EC3E6}" type="presParOf" srcId="{F4F47AC0-6B3C-4EBD-AABB-382A6295F9AD}" destId="{36A37370-FFE7-4F0F-A922-A90280521364}" srcOrd="1" destOrd="0" presId="urn:microsoft.com/office/officeart/2005/8/layout/orgChart1"/>
    <dgm:cxn modelId="{C94834AF-9CF0-460C-A499-07E55B11B124}" type="presParOf" srcId="{F4F47AC0-6B3C-4EBD-AABB-382A6295F9AD}" destId="{27A6F9E1-A652-43DA-9036-31EA1FFCC82F}" srcOrd="2" destOrd="0" presId="urn:microsoft.com/office/officeart/2005/8/layout/orgChart1"/>
    <dgm:cxn modelId="{E3F5CE67-10EC-44CA-88D3-554E8A582EB3}" type="presParOf" srcId="{6CF14FCE-10DE-46C1-82AA-6F09C90B948A}" destId="{186F143A-3D79-4D94-9A22-7DE837CF8216}" srcOrd="2" destOrd="0" presId="urn:microsoft.com/office/officeart/2005/8/layout/orgChart1"/>
    <dgm:cxn modelId="{D2EC3299-6864-4B02-9577-E68F5D7CE06B}" type="presParOf" srcId="{6CF14FCE-10DE-46C1-82AA-6F09C90B948A}" destId="{5BBF8BB4-3C8F-4914-9D92-BEEECA790F24}" srcOrd="3" destOrd="0" presId="urn:microsoft.com/office/officeart/2005/8/layout/orgChart1"/>
    <dgm:cxn modelId="{2379E8AB-3434-4D0F-9B18-AD287DDBC601}" type="presParOf" srcId="{5BBF8BB4-3C8F-4914-9D92-BEEECA790F24}" destId="{ABFF6C2C-BF10-49EB-B71A-65749775D4F7}" srcOrd="0" destOrd="0" presId="urn:microsoft.com/office/officeart/2005/8/layout/orgChart1"/>
    <dgm:cxn modelId="{F4A2594B-B0BF-4DB3-B99F-EE101BDC4C1B}" type="presParOf" srcId="{ABFF6C2C-BF10-49EB-B71A-65749775D4F7}" destId="{B8F84B7A-6B59-4ADE-975C-240E1DF9089E}" srcOrd="0" destOrd="0" presId="urn:microsoft.com/office/officeart/2005/8/layout/orgChart1"/>
    <dgm:cxn modelId="{6877A5C7-5BCD-4893-8424-92A114E9BF04}" type="presParOf" srcId="{ABFF6C2C-BF10-49EB-B71A-65749775D4F7}" destId="{A07BE88F-D9F4-40FC-880E-FF3CB5E16B2A}" srcOrd="1" destOrd="0" presId="urn:microsoft.com/office/officeart/2005/8/layout/orgChart1"/>
    <dgm:cxn modelId="{9AECA7D7-563B-4A3B-BC2D-6310FEA0A069}" type="presParOf" srcId="{5BBF8BB4-3C8F-4914-9D92-BEEECA790F24}" destId="{1876624D-D946-47BB-BD02-18208819F545}" srcOrd="1" destOrd="0" presId="urn:microsoft.com/office/officeart/2005/8/layout/orgChart1"/>
    <dgm:cxn modelId="{8D882C96-1D2E-4D30-B3F2-89C858A429F6}" type="presParOf" srcId="{5BBF8BB4-3C8F-4914-9D92-BEEECA790F24}" destId="{056CE630-0C44-41AE-9677-DE6C5F0C853A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6F143A-3D79-4D94-9A22-7DE837CF8216}">
      <dsp:nvSpPr>
        <dsp:cNvPr id="0" name=""/>
        <dsp:cNvSpPr/>
      </dsp:nvSpPr>
      <dsp:spPr>
        <a:xfrm>
          <a:off x="2634738" y="333892"/>
          <a:ext cx="184661" cy="808994"/>
        </a:xfrm>
        <a:custGeom>
          <a:avLst/>
          <a:gdLst/>
          <a:ahLst/>
          <a:cxnLst/>
          <a:rect l="0" t="0" r="0" b="0"/>
          <a:pathLst>
            <a:path>
              <a:moveTo>
                <a:pt x="184481" y="0"/>
              </a:moveTo>
              <a:lnTo>
                <a:pt x="184481" y="808202"/>
              </a:lnTo>
              <a:lnTo>
                <a:pt x="0" y="80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89205-DFEA-4E5A-8C12-695A13921478}">
      <dsp:nvSpPr>
        <dsp:cNvPr id="0" name=""/>
        <dsp:cNvSpPr/>
      </dsp:nvSpPr>
      <dsp:spPr>
        <a:xfrm>
          <a:off x="2819399" y="333892"/>
          <a:ext cx="184661" cy="808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02"/>
              </a:lnTo>
              <a:lnTo>
                <a:pt x="184481" y="8082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2E6D2-3E71-49B1-A860-8C1D57552B9C}">
      <dsp:nvSpPr>
        <dsp:cNvPr id="0" name=""/>
        <dsp:cNvSpPr/>
      </dsp:nvSpPr>
      <dsp:spPr>
        <a:xfrm>
          <a:off x="1709676" y="2273174"/>
          <a:ext cx="91440" cy="3693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9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B8743-3C9D-4D61-B11E-88A23E21532B}">
      <dsp:nvSpPr>
        <dsp:cNvPr id="0" name=""/>
        <dsp:cNvSpPr/>
      </dsp:nvSpPr>
      <dsp:spPr>
        <a:xfrm>
          <a:off x="1755396" y="333892"/>
          <a:ext cx="1064003" cy="1617988"/>
        </a:xfrm>
        <a:custGeom>
          <a:avLst/>
          <a:gdLst/>
          <a:ahLst/>
          <a:cxnLst/>
          <a:rect l="0" t="0" r="0" b="0"/>
          <a:pathLst>
            <a:path>
              <a:moveTo>
                <a:pt x="1062962" y="0"/>
              </a:moveTo>
              <a:lnTo>
                <a:pt x="1062962" y="1431924"/>
              </a:lnTo>
              <a:lnTo>
                <a:pt x="0" y="1431924"/>
              </a:lnTo>
              <a:lnTo>
                <a:pt x="0" y="16164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341B6-5A53-40B8-A66D-215E79AE3081}">
      <dsp:nvSpPr>
        <dsp:cNvPr id="0" name=""/>
        <dsp:cNvSpPr/>
      </dsp:nvSpPr>
      <dsp:spPr>
        <a:xfrm>
          <a:off x="3837683" y="2313149"/>
          <a:ext cx="91440" cy="3693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9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2F2CB-466E-4E17-9A4A-CF2A1D52152D}">
      <dsp:nvSpPr>
        <dsp:cNvPr id="0" name=""/>
        <dsp:cNvSpPr/>
      </dsp:nvSpPr>
      <dsp:spPr>
        <a:xfrm>
          <a:off x="2819399" y="333892"/>
          <a:ext cx="1064003" cy="1617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4"/>
              </a:lnTo>
              <a:lnTo>
                <a:pt x="1062962" y="1431924"/>
              </a:lnTo>
              <a:lnTo>
                <a:pt x="1062962" y="16164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55DD1-AF15-4DA0-860B-143C477588FE}">
      <dsp:nvSpPr>
        <dsp:cNvPr id="0" name=""/>
        <dsp:cNvSpPr/>
      </dsp:nvSpPr>
      <dsp:spPr>
        <a:xfrm>
          <a:off x="1645206" y="516"/>
          <a:ext cx="2348387" cy="333376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ДИРЕКТОР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45206" y="516"/>
        <a:ext cx="2348387" cy="333376"/>
      </dsp:txXfrm>
    </dsp:sp>
    <dsp:sp modelId="{51315C15-FBD0-401D-A793-B9AF4ABA3A20}">
      <dsp:nvSpPr>
        <dsp:cNvPr id="0" name=""/>
        <dsp:cNvSpPr/>
      </dsp:nvSpPr>
      <dsp:spPr>
        <a:xfrm>
          <a:off x="3004061" y="1951880"/>
          <a:ext cx="1758683" cy="361268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ПЕДАГОГИЧЕСКИЙ СОВЕТ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04061" y="1951880"/>
        <a:ext cx="1758683" cy="361268"/>
      </dsp:txXfrm>
    </dsp:sp>
    <dsp:sp modelId="{6618621F-3630-48A7-AA56-1BEE3213646F}">
      <dsp:nvSpPr>
        <dsp:cNvPr id="0" name=""/>
        <dsp:cNvSpPr/>
      </dsp:nvSpPr>
      <dsp:spPr>
        <a:xfrm>
          <a:off x="3004061" y="2682473"/>
          <a:ext cx="1758683" cy="434860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ПЕДАГОГИЧЕСКИЕ РАБОТНИКИ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04061" y="2682473"/>
        <a:ext cx="1758683" cy="434860"/>
      </dsp:txXfrm>
    </dsp:sp>
    <dsp:sp modelId="{93A98638-09F0-418C-98C6-389895B85329}">
      <dsp:nvSpPr>
        <dsp:cNvPr id="0" name=""/>
        <dsp:cNvSpPr/>
      </dsp:nvSpPr>
      <dsp:spPr>
        <a:xfrm>
          <a:off x="876054" y="1951880"/>
          <a:ext cx="1758683" cy="321293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УПРАВЛЯЮЩИЙ СОВЕТ 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6054" y="1951880"/>
        <a:ext cx="1758683" cy="321293"/>
      </dsp:txXfrm>
    </dsp:sp>
    <dsp:sp modelId="{9DC2A613-6DCE-430B-81E2-D809B3DDDA4B}">
      <dsp:nvSpPr>
        <dsp:cNvPr id="0" name=""/>
        <dsp:cNvSpPr/>
      </dsp:nvSpPr>
      <dsp:spPr>
        <a:xfrm>
          <a:off x="876054" y="2642498"/>
          <a:ext cx="1758683" cy="452122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РОДИТЕЛИ, ОБУЧАЮЩИЕСЯ, ПЕДАГОГИ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6054" y="2642498"/>
        <a:ext cx="1758683" cy="452122"/>
      </dsp:txXfrm>
    </dsp:sp>
    <dsp:sp modelId="{C0B68811-B94C-4624-94D6-0234440241F8}">
      <dsp:nvSpPr>
        <dsp:cNvPr id="0" name=""/>
        <dsp:cNvSpPr/>
      </dsp:nvSpPr>
      <dsp:spPr>
        <a:xfrm>
          <a:off x="3004061" y="961064"/>
          <a:ext cx="1758683" cy="363642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Общее собрание</a:t>
          </a:r>
          <a:endParaRPr lang="ru-RU" sz="1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04061" y="961064"/>
        <a:ext cx="1758683" cy="363642"/>
      </dsp:txXfrm>
    </dsp:sp>
    <dsp:sp modelId="{B8F84B7A-6B59-4ADE-975C-240E1DF9089E}">
      <dsp:nvSpPr>
        <dsp:cNvPr id="0" name=""/>
        <dsp:cNvSpPr/>
      </dsp:nvSpPr>
      <dsp:spPr>
        <a:xfrm>
          <a:off x="876054" y="912608"/>
          <a:ext cx="1758683" cy="460555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АДМИНИСТРАТИВНО–ХОЗЯЙСТВЕННЫЙ ОТДЕЛ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6054" y="912608"/>
        <a:ext cx="1758683" cy="460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AD9F-6A61-404D-9CE1-FA4B99E1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12024</Words>
  <Characters>68538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80402</CharactersWithSpaces>
  <SharedDoc>false</SharedDoc>
  <HLinks>
    <vt:vector size="54" baseType="variant">
      <vt:variant>
        <vt:i4>7143460</vt:i4>
      </vt:variant>
      <vt:variant>
        <vt:i4>27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/document/97/485031/</vt:lpwstr>
      </vt:variant>
      <vt:variant>
        <vt:i4>8257594</vt:i4>
      </vt:variant>
      <vt:variant>
        <vt:i4>24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/document/118/30289/</vt:lpwstr>
      </vt:variant>
      <vt:variant>
        <vt:i4>4980761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/document/99/902350579/</vt:lpwstr>
      </vt:variant>
      <vt:variant>
        <vt:i4>5177370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/document/99/902254916/</vt:lpwstr>
      </vt:variant>
      <vt:variant>
        <vt:i4>5046297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</vt:lpwstr>
      </vt:variant>
      <vt:variant>
        <vt:i4>4784206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/document/97/486051/infobar-attachment/</vt:lpwstr>
      </vt:variant>
      <vt:variant>
        <vt:i4>7143460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/document/97/485031/</vt:lpwstr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http://sosh41.citycheb.ru/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Миша</cp:lastModifiedBy>
  <cp:revision>3</cp:revision>
  <cp:lastPrinted>2018-04-12T06:25:00Z</cp:lastPrinted>
  <dcterms:created xsi:type="dcterms:W3CDTF">2021-04-07T05:30:00Z</dcterms:created>
  <dcterms:modified xsi:type="dcterms:W3CDTF">2021-04-07T05:30:00Z</dcterms:modified>
</cp:coreProperties>
</file>