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4B" w:rsidRPr="0050484B" w:rsidRDefault="0050484B" w:rsidP="0050484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Т В Е Р Ж Д А Ю:</w:t>
      </w:r>
    </w:p>
    <w:p w:rsidR="0050484B" w:rsidRDefault="0050484B" w:rsidP="0050484B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МБОУ «СОШ №41»</w:t>
      </w:r>
    </w:p>
    <w:p w:rsidR="0050484B" w:rsidRDefault="0050484B" w:rsidP="0050484B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Чебоксары</w:t>
      </w:r>
    </w:p>
    <w:p w:rsidR="0050484B" w:rsidRDefault="0050484B" w:rsidP="0050484B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 Валерианова В.В.</w:t>
      </w:r>
    </w:p>
    <w:p w:rsidR="00E34B6A" w:rsidRPr="00E34B6A" w:rsidRDefault="00E34B6A" w:rsidP="0050484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4B6A" w:rsidRDefault="00E34B6A" w:rsidP="00E34B6A">
      <w:pPr>
        <w:shd w:val="clear" w:color="auto" w:fill="FFFFFF"/>
        <w:spacing w:before="225" w:after="225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План работы хора МБОУ «СОШ №41» г. Чебоксары</w:t>
      </w:r>
    </w:p>
    <w:p w:rsidR="00E34B6A" w:rsidRPr="00E34B6A" w:rsidRDefault="00E34B6A" w:rsidP="00E34B6A">
      <w:pPr>
        <w:shd w:val="clear" w:color="auto" w:fill="FFFFFF"/>
        <w:spacing w:before="225" w:after="225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34B6A">
        <w:rPr>
          <w:rFonts w:ascii="Times New Roman" w:eastAsia="Times New Roman" w:hAnsi="Times New Roman"/>
          <w:b/>
          <w:bCs/>
          <w:sz w:val="24"/>
          <w:szCs w:val="24"/>
        </w:rPr>
        <w:t>на 20</w:t>
      </w:r>
      <w:r>
        <w:rPr>
          <w:rFonts w:ascii="Times New Roman" w:eastAsia="Times New Roman" w:hAnsi="Times New Roman"/>
          <w:b/>
          <w:bCs/>
          <w:sz w:val="24"/>
          <w:szCs w:val="24"/>
        </w:rPr>
        <w:t>25</w:t>
      </w:r>
      <w:r w:rsidRPr="00E34B6A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E34B6A">
        <w:rPr>
          <w:rFonts w:ascii="Times New Roman" w:eastAsia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46"/>
        <w:gridCol w:w="4323"/>
        <w:gridCol w:w="1262"/>
      </w:tblGrid>
      <w:tr w:rsidR="00E34B6A" w:rsidRPr="00E34B6A" w:rsidTr="00E34B6A">
        <w:trPr>
          <w:trHeight w:val="749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before="225" w:after="225" w:line="240" w:lineRule="auto"/>
              <w:ind w:hanging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34B6A" w:rsidRPr="00E34B6A" w:rsidTr="00E34B6A">
        <w:trPr>
          <w:trHeight w:val="53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Знакомство с основными вокально-хоровыми навыками пения (12ч.).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Вводное занятие. Знакомство с основными вокально-хоровыми навыками пения.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88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«Для вас учителя»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88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«Для вас учителя»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88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«Для вас учителя»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88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«Моя Россия»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88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«Моя Россия»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Нотная грамота (24 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Нотный стан. Скрипичный ключ. Названия нот.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Лад – настроение в музыке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Гамма до мажор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Гамма ля минор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Пауза – знак молчания.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Длительности нот и пауз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Аккорд. Арпеджио.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Басовый ключ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Размер. Ритмический рисунок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2/4,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</w:t>
            </w:r>
            <w:r w:rsidRPr="00E34B6A">
              <w:rPr>
                <w:rFonts w:ascii="Times New Roman" w:eastAsia="Times New Roman" w:hAnsi="Times New Roman"/>
                <w:sz w:val="28"/>
                <w:szCs w:val="28"/>
              </w:rPr>
              <w:t>¾,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Размер4/4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Основы певческой </w:t>
            </w: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культуры (30ч.)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Звукообразование. Музыкальные штрихи.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«Вперед, Россия!»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«Вперед, Россия!»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Дыхание. Виды дыхания.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гимном России.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гимном России.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Дикция и артикуляция.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«Ты - человек»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«Ты - человек»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и работа над песней «Красно солнышко» (Сл. И. Шафрана, муз. Аедоницкого)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и работа над песней «Красно солнышко» (Сл. И. Шафрана, муз. Аедоницкого)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дикцией. «Песня о России»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«Песня о России»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«Песня о России»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звуком.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хореографии (10 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Сцено движение.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простых танцевальных движений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простых танцевальных движений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простых танцевальных движений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простых танцевальных движений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в ансамбле (30ч.)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Понятия «ансамбль», «хор». Виды хоров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унисоном. Хоровые песни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унисоном. Хоровые песни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Певческие голоса. Разделение голос в хоре.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Певческие голоса. Разделение голос в хоре.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«Песня о России» Разучивание по голосам.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«Песня о России» Разучивание по голосам.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Вокально-хоровая работа. «Синева»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«Синева»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«Синева»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Вокально-хоровая работа. Четыре таракана и сверчок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Вокально-хоровая работа. Четыре таракана и сверчок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Вокально-хоровая работа. Четыре таракана и сверчок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Вокально-хоровая работа. Четыре таракана и сверчок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Эстрадное музицироваиие (40ч.)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Эстрадная манера пения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 «Чунга-чанга»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28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«Чунга-чанга»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Микрофон. Работа с микрофоном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Микрофон. Работа с микрофоном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Микрофон. Работа с микрофоном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Фонограмма. Виды фонограмм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Плюсовая фонограмма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Минусовая фонограмма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 63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минусовой фонограммой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минусовой фонограммой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Программы для создания минусовок на компьютере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программами для создания минусовок на компьютере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программами для создания минусовок на компьютере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песнями минусовками.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Фонограммы с бэк-вокалом.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с фонограммами с бэк-вокалом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«Золотая рыбка»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«Золотая рыбка»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«Золотая рыбка»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b/>
                <w:sz w:val="24"/>
                <w:szCs w:val="24"/>
              </w:rPr>
              <w:t>Чувашские песни (10 ч.)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Современные чувашские композиторы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«Асамат кӗперӗ»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Исполнение  песни «Асамат кӗперӗ»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Разучивание и работа над песней «Чӑваш Ен»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Исполнение песни  «Чӑваш Ен»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Работа над песней «Ҫуркунне»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Исполнение «Ҫуркунне»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Повторение выученных песен.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Урок-концерт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4B6A" w:rsidRPr="00E34B6A" w:rsidTr="00E34B6A">
        <w:trPr>
          <w:trHeight w:val="37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B6A" w:rsidRPr="00E34B6A" w:rsidRDefault="00E34B6A" w:rsidP="00E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4B6A" w:rsidRPr="00E34B6A" w:rsidRDefault="00E34B6A" w:rsidP="00E34B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4B6A" w:rsidRPr="00E34B6A" w:rsidRDefault="00E34B6A" w:rsidP="00E34B6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B6A" w:rsidRPr="00E34B6A" w:rsidRDefault="00E34B6A" w:rsidP="00E34B6A">
            <w:pPr>
              <w:spacing w:after="0" w:line="240" w:lineRule="atLeast"/>
              <w:ind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B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A051BC" w:rsidRDefault="00A051BC"/>
    <w:sectPr w:rsidR="00A0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6A"/>
    <w:rsid w:val="0050484B"/>
    <w:rsid w:val="00A051BC"/>
    <w:rsid w:val="00A979CC"/>
    <w:rsid w:val="00E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DD400-A4AF-419A-893A-F0B4538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B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2026-05-13T12:39:00Z</dcterms:created>
  <dcterms:modified xsi:type="dcterms:W3CDTF">2026-05-13T12:39:00Z</dcterms:modified>
</cp:coreProperties>
</file>