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1B" w:rsidRDefault="0021111B" w:rsidP="002111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111B">
        <w:rPr>
          <w:rFonts w:ascii="Times New Roman" w:eastAsia="Times New Roman" w:hAnsi="Times New Roman" w:cs="Times New Roman"/>
        </w:rPr>
        <w:t xml:space="preserve">Муниципальное бюджетное общеобразовательное учреждение </w:t>
      </w:r>
    </w:p>
    <w:p w:rsidR="0021111B" w:rsidRPr="0021111B" w:rsidRDefault="0021111B" w:rsidP="002111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111B">
        <w:rPr>
          <w:rFonts w:ascii="Times New Roman" w:eastAsia="Times New Roman" w:hAnsi="Times New Roman" w:cs="Times New Roman"/>
        </w:rPr>
        <w:t>«Средняя общеобразовательная школа № 41 с углубленным изучением отдельных предметов»</w:t>
      </w:r>
    </w:p>
    <w:p w:rsidR="0021111B" w:rsidRPr="0021111B" w:rsidRDefault="0021111B" w:rsidP="002111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111B">
        <w:rPr>
          <w:rFonts w:ascii="Times New Roman" w:eastAsia="Times New Roman" w:hAnsi="Times New Roman" w:cs="Times New Roman"/>
        </w:rPr>
        <w:t>города Чебоксары Чувашской Республики</w:t>
      </w:r>
    </w:p>
    <w:p w:rsidR="0021111B" w:rsidRPr="0021111B" w:rsidRDefault="0021111B" w:rsidP="0021111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960" w:type="dxa"/>
        <w:tblLook w:val="0600" w:firstRow="0" w:lastRow="0" w:firstColumn="0" w:lastColumn="0" w:noHBand="1" w:noVBand="1"/>
      </w:tblPr>
      <w:tblGrid>
        <w:gridCol w:w="5199"/>
        <w:gridCol w:w="4761"/>
      </w:tblGrid>
      <w:tr w:rsidR="0021111B" w:rsidRPr="0021111B" w:rsidTr="00AC4F3A">
        <w:trPr>
          <w:trHeight w:val="280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41» </w:t>
            </w:r>
          </w:p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Чебоксары </w:t>
            </w:r>
          </w:p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 № 2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Управляющим Советом 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«СОШ №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41» </w:t>
            </w:r>
            <w:proofErr w:type="spellStart"/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ебоксары</w:t>
            </w:r>
            <w:proofErr w:type="spellEnd"/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МБОУ «СОШ №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41» </w:t>
            </w:r>
          </w:p>
          <w:p w:rsidR="0021111B" w:rsidRPr="0021111B" w:rsidRDefault="0021111B" w:rsidP="002111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Чебоксары</w:t>
            </w:r>
            <w:r w:rsidRPr="0021111B">
              <w:rPr>
                <w:rFonts w:ascii="Times New Roman" w:eastAsia="Times New Roman" w:hAnsi="Times New Roman" w:cs="Times New Roman"/>
              </w:rPr>
              <w:br/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1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24-о</w:t>
            </w:r>
          </w:p>
        </w:tc>
      </w:tr>
    </w:tbl>
    <w:p w:rsidR="00710C90" w:rsidRDefault="00710C90" w:rsidP="00710C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111B" w:rsidRDefault="0021111B" w:rsidP="00710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музее боевой и трудовой Славы </w:t>
      </w:r>
    </w:p>
    <w:p w:rsidR="005A14C5" w:rsidRPr="0048336A" w:rsidRDefault="0021111B" w:rsidP="0048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 №41» г. Чебоксары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A14C5" w:rsidRPr="00705561" w:rsidRDefault="005A14C5" w:rsidP="00705561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 xml:space="preserve">1.1. </w:t>
      </w:r>
      <w:r w:rsidR="00705561">
        <w:rPr>
          <w:rFonts w:ascii="Times New Roman" w:hAnsi="Times New Roman" w:cs="Times New Roman"/>
          <w:sz w:val="24"/>
          <w:szCs w:val="24"/>
        </w:rPr>
        <w:t>Музей</w:t>
      </w:r>
      <w:r w:rsidR="00705561" w:rsidRPr="00705561">
        <w:rPr>
          <w:rFonts w:ascii="Times New Roman" w:hAnsi="Times New Roman" w:cs="Times New Roman"/>
          <w:sz w:val="24"/>
          <w:szCs w:val="24"/>
        </w:rPr>
        <w:t xml:space="preserve"> боевой и трудовой Славы</w:t>
      </w:r>
      <w:r w:rsidRPr="00705561">
        <w:rPr>
          <w:rFonts w:ascii="Times New Roman" w:hAnsi="Times New Roman" w:cs="Times New Roman"/>
          <w:sz w:val="24"/>
          <w:szCs w:val="24"/>
        </w:rPr>
        <w:t xml:space="preserve"> (далее музей) являе</w:t>
      </w:r>
      <w:r w:rsidR="003A32D9" w:rsidRPr="00705561">
        <w:rPr>
          <w:rFonts w:ascii="Times New Roman" w:hAnsi="Times New Roman" w:cs="Times New Roman"/>
          <w:sz w:val="24"/>
          <w:szCs w:val="24"/>
        </w:rPr>
        <w:t xml:space="preserve">тся структурным подразделением </w:t>
      </w:r>
      <w:r w:rsidR="00705561" w:rsidRPr="00705561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705561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705561" w:rsidRPr="00705561">
        <w:rPr>
          <w:rFonts w:ascii="Times New Roman" w:hAnsi="Times New Roman" w:cs="Times New Roman"/>
          <w:sz w:val="24"/>
          <w:szCs w:val="24"/>
        </w:rPr>
        <w:t>«Средняя общеобразовательная школа № 41 с углубленным</w:t>
      </w:r>
      <w:r w:rsidR="00705561">
        <w:rPr>
          <w:rFonts w:ascii="Times New Roman" w:hAnsi="Times New Roman" w:cs="Times New Roman"/>
          <w:sz w:val="24"/>
          <w:szCs w:val="24"/>
        </w:rPr>
        <w:t xml:space="preserve"> изучением отдельных </w:t>
      </w:r>
      <w:proofErr w:type="spellStart"/>
      <w:r w:rsidR="00705561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="00705561">
        <w:rPr>
          <w:rFonts w:ascii="Times New Roman" w:hAnsi="Times New Roman" w:cs="Times New Roman"/>
          <w:sz w:val="24"/>
          <w:szCs w:val="24"/>
        </w:rPr>
        <w:t>»</w:t>
      </w:r>
      <w:r w:rsidR="00705561" w:rsidRPr="007055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05561" w:rsidRPr="00705561">
        <w:rPr>
          <w:rFonts w:ascii="Times New Roman" w:hAnsi="Times New Roman" w:cs="Times New Roman"/>
          <w:sz w:val="24"/>
          <w:szCs w:val="24"/>
        </w:rPr>
        <w:t>орода</w:t>
      </w:r>
      <w:proofErr w:type="spellEnd"/>
      <w:r w:rsidR="00705561" w:rsidRPr="00705561">
        <w:rPr>
          <w:rFonts w:ascii="Times New Roman" w:hAnsi="Times New Roman" w:cs="Times New Roman"/>
          <w:sz w:val="24"/>
          <w:szCs w:val="24"/>
        </w:rPr>
        <w:t xml:space="preserve"> Чебоксары Чувашской Республики</w:t>
      </w:r>
      <w:r w:rsidRPr="00705561">
        <w:rPr>
          <w:rFonts w:ascii="Times New Roman" w:hAnsi="Times New Roman" w:cs="Times New Roman"/>
          <w:sz w:val="24"/>
          <w:szCs w:val="24"/>
        </w:rPr>
        <w:t>, созданным для хранения, изучения и публичного представления музейных предметов и музейных коллекций.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05561">
        <w:rPr>
          <w:rFonts w:ascii="Times New Roman" w:hAnsi="Times New Roman" w:cs="Times New Roman"/>
          <w:sz w:val="24"/>
          <w:szCs w:val="24"/>
        </w:rPr>
        <w:t>Музей осуществляет свою раб</w:t>
      </w:r>
      <w:r w:rsidR="005372B9" w:rsidRPr="00705561">
        <w:rPr>
          <w:rFonts w:ascii="Times New Roman" w:hAnsi="Times New Roman" w:cs="Times New Roman"/>
          <w:sz w:val="24"/>
          <w:szCs w:val="24"/>
        </w:rPr>
        <w:t>оту в соответствии с Федеральным</w:t>
      </w:r>
      <w:r w:rsidRPr="0070556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372B9" w:rsidRPr="00705561">
        <w:rPr>
          <w:rFonts w:ascii="Times New Roman" w:hAnsi="Times New Roman" w:cs="Times New Roman"/>
          <w:sz w:val="24"/>
          <w:szCs w:val="24"/>
        </w:rPr>
        <w:t>ом</w:t>
      </w:r>
      <w:r w:rsidRPr="00705561">
        <w:rPr>
          <w:rFonts w:ascii="Times New Roman" w:hAnsi="Times New Roman" w:cs="Times New Roman"/>
          <w:sz w:val="24"/>
          <w:szCs w:val="24"/>
        </w:rPr>
        <w:t xml:space="preserve"> от 29.12.2012 N 273-ФЗ (ред. от 25.11.2013) «Об образовании в Российской Федерации» (с изм. и доп., вступ. в силу с </w:t>
      </w:r>
      <w:r w:rsidR="003634B4" w:rsidRPr="00705561">
        <w:rPr>
          <w:rFonts w:ascii="Times New Roman" w:hAnsi="Times New Roman" w:cs="Times New Roman"/>
          <w:sz w:val="24"/>
          <w:szCs w:val="24"/>
        </w:rPr>
        <w:t>31.07.2020</w:t>
      </w:r>
      <w:r w:rsidRPr="00705561">
        <w:rPr>
          <w:rFonts w:ascii="Times New Roman" w:hAnsi="Times New Roman" w:cs="Times New Roman"/>
          <w:sz w:val="24"/>
          <w:szCs w:val="24"/>
        </w:rPr>
        <w:t>), законом Российской Федерации «О музейном фонде Российской Федерации и музеях в Российской Федерации»</w:t>
      </w:r>
      <w:r w:rsidR="003634B4" w:rsidRPr="00705561">
        <w:rPr>
          <w:rFonts w:ascii="Times New Roman" w:hAnsi="Times New Roman" w:cs="Times New Roman"/>
          <w:sz w:val="24"/>
          <w:szCs w:val="24"/>
        </w:rPr>
        <w:t>, Письмом Министерства просвещения Российской Федерации от 09.07.2020г. №06-735 «О направлении методических рекомендаций», Положении о паспортизации школьных</w:t>
      </w:r>
      <w:proofErr w:type="gramEnd"/>
      <w:r w:rsidR="003634B4" w:rsidRPr="00705561">
        <w:rPr>
          <w:rFonts w:ascii="Times New Roman" w:hAnsi="Times New Roman" w:cs="Times New Roman"/>
          <w:sz w:val="24"/>
          <w:szCs w:val="24"/>
        </w:rPr>
        <w:t xml:space="preserve"> музеев Российской Федерации, утвержденном приказом ФГБОУ </w:t>
      </w:r>
      <w:proofErr w:type="gramStart"/>
      <w:r w:rsidR="003634B4" w:rsidRPr="007055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634B4" w:rsidRPr="007055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634B4" w:rsidRPr="00705561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="003634B4" w:rsidRPr="00705561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 и организации отдыха и оздоровления детей», Письмом Министерства просвещения Российской Федерации от 20.02.2023г. № 06-178 «О направлении методических  рекомендаций»  </w:t>
      </w:r>
      <w:r w:rsidRPr="00705561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1.3. Музей создаётся в целях воспитания, обучения, развития и социализации обучающихся.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1.4. Военно-</w:t>
      </w:r>
      <w:r w:rsidR="00F70E8C" w:rsidRPr="00705561">
        <w:rPr>
          <w:rFonts w:ascii="Times New Roman" w:hAnsi="Times New Roman" w:cs="Times New Roman"/>
          <w:sz w:val="24"/>
          <w:szCs w:val="24"/>
        </w:rPr>
        <w:t>патриотический</w:t>
      </w:r>
      <w:r w:rsidRPr="00705561">
        <w:rPr>
          <w:rFonts w:ascii="Times New Roman" w:hAnsi="Times New Roman" w:cs="Times New Roman"/>
          <w:sz w:val="24"/>
          <w:szCs w:val="24"/>
        </w:rPr>
        <w:t xml:space="preserve"> профиль определяется задачами образовательного учреждения.</w:t>
      </w:r>
    </w:p>
    <w:p w:rsidR="00710C90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1.5. Музей является тематическим, систематизированным собранием подлинных памятников военной истории, комплектуемым, сохраняемым и экспонируемым в соответствии с действующими правилами. Работа музея тесно связана с занятиями и другими формами учебно-воспитательного процесса учреждения.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Цели и задачи музея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 xml:space="preserve">2.1. Основной целью создания музея является гражданско-патриотическое воспитание детей, подростков и  молодёжи </w:t>
      </w:r>
      <w:r w:rsidR="00705561">
        <w:rPr>
          <w:rFonts w:ascii="Times New Roman" w:hAnsi="Times New Roman" w:cs="Times New Roman"/>
          <w:sz w:val="24"/>
          <w:szCs w:val="24"/>
        </w:rPr>
        <w:t>города</w:t>
      </w:r>
      <w:r w:rsidRPr="00705561">
        <w:rPr>
          <w:rFonts w:ascii="Times New Roman" w:hAnsi="Times New Roman" w:cs="Times New Roman"/>
          <w:sz w:val="24"/>
          <w:szCs w:val="24"/>
        </w:rPr>
        <w:t xml:space="preserve"> на героическом прошлом и настоящем Родины и Армии.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lastRenderedPageBreak/>
        <w:t>2.2. В процессе своей деятельности музей осуществляет следующие задачи:</w:t>
      </w:r>
    </w:p>
    <w:p w:rsidR="005A14C5" w:rsidRPr="00705561" w:rsidRDefault="005A14C5" w:rsidP="003C740C">
      <w:pPr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— ознакомление детей и подростков с историческими событиями Великой Отеч</w:t>
      </w:r>
      <w:r w:rsidR="003A32D9" w:rsidRPr="00705561">
        <w:rPr>
          <w:rFonts w:ascii="Times New Roman" w:hAnsi="Times New Roman" w:cs="Times New Roman"/>
          <w:sz w:val="24"/>
          <w:szCs w:val="24"/>
        </w:rPr>
        <w:t>ественной войны, локальных войн,</w:t>
      </w:r>
      <w:r w:rsidRPr="00705561">
        <w:rPr>
          <w:rFonts w:ascii="Times New Roman" w:hAnsi="Times New Roman" w:cs="Times New Roman"/>
          <w:sz w:val="24"/>
          <w:szCs w:val="24"/>
        </w:rPr>
        <w:t xml:space="preserve"> вооружённых конфликтов</w:t>
      </w:r>
      <w:r w:rsidR="003A32D9" w:rsidRPr="00705561">
        <w:rPr>
          <w:rFonts w:ascii="Times New Roman" w:hAnsi="Times New Roman" w:cs="Times New Roman"/>
          <w:sz w:val="24"/>
          <w:szCs w:val="24"/>
        </w:rPr>
        <w:t xml:space="preserve">  и СВО</w:t>
      </w:r>
      <w:r w:rsidRPr="00705561">
        <w:rPr>
          <w:rFonts w:ascii="Times New Roman" w:hAnsi="Times New Roman" w:cs="Times New Roman"/>
          <w:sz w:val="24"/>
          <w:szCs w:val="24"/>
        </w:rPr>
        <w:t>;</w:t>
      </w:r>
    </w:p>
    <w:p w:rsidR="00F70E8C" w:rsidRPr="00705561" w:rsidRDefault="003C740C" w:rsidP="003C740C">
      <w:pPr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-</w:t>
      </w:r>
      <w:r w:rsidR="00F70E8C" w:rsidRPr="00705561">
        <w:rPr>
          <w:rFonts w:ascii="Times New Roman" w:hAnsi="Times New Roman" w:cs="Times New Roman"/>
          <w:sz w:val="24"/>
          <w:szCs w:val="24"/>
        </w:rPr>
        <w:t>формирование у обучающихся гражданско-патриотических качеств;</w:t>
      </w:r>
    </w:p>
    <w:p w:rsidR="00F70E8C" w:rsidRPr="00705561" w:rsidRDefault="00F70E8C" w:rsidP="003C740C">
      <w:pPr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- формирование личностного, эмоционально окрашенного отношения к историческим фактам</w:t>
      </w:r>
      <w:r w:rsidR="003C740C" w:rsidRPr="00705561">
        <w:rPr>
          <w:rFonts w:ascii="Times New Roman" w:hAnsi="Times New Roman" w:cs="Times New Roman"/>
          <w:sz w:val="24"/>
          <w:szCs w:val="24"/>
        </w:rPr>
        <w:t>, воспитание любви и уважения к прошлому своей страны.</w:t>
      </w:r>
    </w:p>
    <w:p w:rsidR="005A14C5" w:rsidRPr="00705561" w:rsidRDefault="00705561" w:rsidP="003C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проведение архивно-исследовательской работы с целью установления имён и судеб военнослужащих,  розыска и оповещения о месте гибели и захоронении их родственников;</w:t>
      </w:r>
    </w:p>
    <w:p w:rsidR="005A14C5" w:rsidRPr="00705561" w:rsidRDefault="00705561" w:rsidP="003C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проведение экскурсионно-просветительской работы для обучающихся образовательных учреждений села, их родителей и жителей села;</w:t>
      </w:r>
    </w:p>
    <w:p w:rsidR="005A14C5" w:rsidRPr="00705561" w:rsidRDefault="00705561" w:rsidP="003C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тесное сотрудничество с ветеранами Великой Отечественной войны и участниками трудового фронта</w:t>
      </w:r>
      <w:r w:rsidR="003A32D9" w:rsidRPr="00705561">
        <w:rPr>
          <w:rFonts w:ascii="Times New Roman" w:hAnsi="Times New Roman" w:cs="Times New Roman"/>
          <w:sz w:val="24"/>
          <w:szCs w:val="24"/>
        </w:rPr>
        <w:t>, участниками локальных войн, освободительных конфликтов и СВО</w:t>
      </w:r>
      <w:r w:rsidR="005A14C5" w:rsidRPr="00705561">
        <w:rPr>
          <w:rFonts w:ascii="Times New Roman" w:hAnsi="Times New Roman" w:cs="Times New Roman"/>
          <w:sz w:val="24"/>
          <w:szCs w:val="24"/>
        </w:rPr>
        <w:t>. Привлечение их к воспитательной работе совместно с сотрудниками учреждения.</w:t>
      </w:r>
    </w:p>
    <w:p w:rsidR="003C740C" w:rsidRPr="00705561" w:rsidRDefault="00705561" w:rsidP="003C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40C" w:rsidRPr="00705561">
        <w:rPr>
          <w:rFonts w:ascii="Times New Roman" w:hAnsi="Times New Roman" w:cs="Times New Roman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3C740C" w:rsidRPr="00705561" w:rsidRDefault="003C740C" w:rsidP="003C740C">
      <w:pPr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-воспитание познавательных интересов и способностей;</w:t>
      </w:r>
    </w:p>
    <w:p w:rsidR="003C740C" w:rsidRPr="00705561" w:rsidRDefault="00705561" w:rsidP="003C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740C" w:rsidRPr="00705561">
        <w:rPr>
          <w:rFonts w:ascii="Times New Roman" w:hAnsi="Times New Roman" w:cs="Times New Roman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3C740C" w:rsidRPr="00705561" w:rsidRDefault="003C740C" w:rsidP="003C740C">
      <w:pPr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-пополнение музейных фондов.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3.1. Профиль музея – специализация музейного собрания и деятельности музея, обусловленная его связью с конкретной профильной дисциплиной, видом практической деятельности, областью науки или искусства, а также с историей, интересами и задачами каждого конкретного образовательного учреждения.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3.2. Комплектование музейных фондов — базовое направление музейной деятельности включает в себя комплекс мероприятий по разработке и реализации конкретных программ по выявлению и сбору предметов музейного значения, учету и научному описанию музейных предметов.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3.3. Предмет музейного значения – движимый памятник природы, истории, культуры, находящейся в среде своего бытования.</w:t>
      </w:r>
    </w:p>
    <w:p w:rsidR="005A14C5" w:rsidRPr="00705561" w:rsidRDefault="003C740C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3.4. Музейный предмет -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 памятник материальной или духовной культуры, поступивший в музей, оформленный соответствующим Актом поступления и записанный в Книгу поступлений (инвентарную книгу).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3.5. Экспонат  </w:t>
      </w:r>
      <w:r w:rsidR="003C740C" w:rsidRPr="00705561">
        <w:rPr>
          <w:rFonts w:ascii="Times New Roman" w:hAnsi="Times New Roman" w:cs="Times New Roman"/>
          <w:sz w:val="24"/>
          <w:szCs w:val="24"/>
        </w:rPr>
        <w:t>-</w:t>
      </w:r>
      <w:r w:rsidRPr="00705561">
        <w:rPr>
          <w:rFonts w:ascii="Times New Roman" w:hAnsi="Times New Roman" w:cs="Times New Roman"/>
          <w:sz w:val="24"/>
          <w:szCs w:val="24"/>
        </w:rPr>
        <w:t xml:space="preserve"> музейный предмет, выставленный на обозрение в экспозиции, на выставке музея.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3.6. Экспозиция – выставленные на обозрение в определенной системе музейные предметы (экспонаты).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3.7. Выставка  – экспозиция, имеющая, как правило, временный характер или периодически меняющийся состав экспонатов.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lastRenderedPageBreak/>
        <w:t>3.8. Книга поступлений (Инвентарная книга) – основной документ учета музейных предметов.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Организация музея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4.1. Организация музея является результатом целенаправленной творческой поисково-исследовательской, собирательской и экскурсионной работы педагогов, обучающихся,  родителей, ветеранов и общественности.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 xml:space="preserve">4.2. Учредителем музея является </w:t>
      </w:r>
      <w:r w:rsidR="00705561">
        <w:rPr>
          <w:rFonts w:ascii="Times New Roman" w:hAnsi="Times New Roman" w:cs="Times New Roman"/>
          <w:sz w:val="24"/>
          <w:szCs w:val="24"/>
        </w:rPr>
        <w:t>м</w:t>
      </w:r>
      <w:r w:rsidR="00705561" w:rsidRPr="00705561">
        <w:rPr>
          <w:rFonts w:ascii="Times New Roman" w:hAnsi="Times New Roman" w:cs="Times New Roman"/>
          <w:sz w:val="24"/>
          <w:szCs w:val="24"/>
        </w:rPr>
        <w:t xml:space="preserve">униципальное бюджетное общеобразовательное учреждение «Средняя общеобразовательная школа № 41 с углубленным изучением отдельных </w:t>
      </w:r>
      <w:proofErr w:type="spellStart"/>
      <w:r w:rsidR="00705561" w:rsidRPr="00705561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="00705561" w:rsidRPr="00705561">
        <w:rPr>
          <w:rFonts w:ascii="Times New Roman" w:hAnsi="Times New Roman" w:cs="Times New Roman"/>
          <w:sz w:val="24"/>
          <w:szCs w:val="24"/>
        </w:rPr>
        <w:t>»г</w:t>
      </w:r>
      <w:proofErr w:type="gramEnd"/>
      <w:r w:rsidR="00705561" w:rsidRPr="00705561">
        <w:rPr>
          <w:rFonts w:ascii="Times New Roman" w:hAnsi="Times New Roman" w:cs="Times New Roman"/>
          <w:sz w:val="24"/>
          <w:szCs w:val="24"/>
        </w:rPr>
        <w:t>орода</w:t>
      </w:r>
      <w:proofErr w:type="spellEnd"/>
      <w:r w:rsidR="00705561">
        <w:rPr>
          <w:rFonts w:ascii="Times New Roman" w:hAnsi="Times New Roman" w:cs="Times New Roman"/>
          <w:sz w:val="24"/>
          <w:szCs w:val="24"/>
        </w:rPr>
        <w:t xml:space="preserve"> Чебоксары Чувашской Республики </w:t>
      </w:r>
      <w:r w:rsidRPr="00705561">
        <w:rPr>
          <w:rFonts w:ascii="Times New Roman" w:hAnsi="Times New Roman" w:cs="Times New Roman"/>
          <w:sz w:val="24"/>
          <w:szCs w:val="24"/>
        </w:rPr>
        <w:t>в лице директора учреждения.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 xml:space="preserve">4.3. Деятельность музея регламентируется Положением, утвержденным </w:t>
      </w:r>
      <w:r w:rsidR="003A32D9" w:rsidRPr="00705561">
        <w:rPr>
          <w:rFonts w:ascii="Times New Roman" w:hAnsi="Times New Roman" w:cs="Times New Roman"/>
          <w:sz w:val="24"/>
          <w:szCs w:val="24"/>
        </w:rPr>
        <w:t>директором</w:t>
      </w:r>
      <w:r w:rsidRPr="00705561">
        <w:rPr>
          <w:rFonts w:ascii="Times New Roman" w:hAnsi="Times New Roman" w:cs="Times New Roman"/>
          <w:sz w:val="24"/>
          <w:szCs w:val="24"/>
        </w:rPr>
        <w:t xml:space="preserve"> </w:t>
      </w:r>
      <w:r w:rsidR="003A32D9" w:rsidRPr="00705561">
        <w:rPr>
          <w:rFonts w:ascii="Times New Roman" w:hAnsi="Times New Roman" w:cs="Times New Roman"/>
          <w:sz w:val="24"/>
          <w:szCs w:val="24"/>
        </w:rPr>
        <w:t>школы</w:t>
      </w:r>
      <w:r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4.4. Обязательные условия создания музея: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актив музея, способный осуществлять систематическую поисковую, фондовую, экспозиционную и культурно-просветительскую работу;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32D9" w:rsidRPr="00705561">
        <w:rPr>
          <w:rFonts w:ascii="Times New Roman" w:hAnsi="Times New Roman" w:cs="Times New Roman"/>
          <w:sz w:val="24"/>
          <w:szCs w:val="24"/>
        </w:rPr>
        <w:t>руководитель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 музе</w:t>
      </w:r>
      <w:r w:rsidR="003A32D9" w:rsidRPr="00705561">
        <w:rPr>
          <w:rFonts w:ascii="Times New Roman" w:hAnsi="Times New Roman" w:cs="Times New Roman"/>
          <w:sz w:val="24"/>
          <w:szCs w:val="24"/>
        </w:rPr>
        <w:t>я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 назначается </w:t>
      </w:r>
      <w:r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 </w:t>
      </w:r>
      <w:r w:rsidR="003A32D9" w:rsidRPr="00705561">
        <w:rPr>
          <w:rFonts w:ascii="Times New Roman" w:hAnsi="Times New Roman" w:cs="Times New Roman"/>
          <w:sz w:val="24"/>
          <w:szCs w:val="24"/>
        </w:rPr>
        <w:t>школы и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</w:t>
      </w:r>
      <w:r w:rsidR="003A32D9" w:rsidRPr="00705561">
        <w:rPr>
          <w:rFonts w:ascii="Times New Roman" w:hAnsi="Times New Roman" w:cs="Times New Roman"/>
          <w:sz w:val="24"/>
          <w:szCs w:val="24"/>
        </w:rPr>
        <w:t>ему</w:t>
      </w:r>
      <w:r w:rsidR="005A14C5"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собранные и зарегистрированные в инвентарной книге коллекции музейных предметов, дающие возможность создать музей определенного профиля;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экспозиция, отвечающая по содержанию и формированию современным требованиям;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помещение и оборудование, обеспечивающие сохранность музейных предметов и условия их показа.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4.5. Учет и регистрация музея осуществляются в соответствии с действующими правилами.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Функции музея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5.1. Основными функциями музея являются: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создание условий для социализации обучающихся путем совершенствования воспитательной, образовательной и культурно-просветительной  деятельности образовательного учреждения музейными средствами и методами;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организация  исследовательской  деятельности  обучающихся, ориентированная на формирование научных, творческих инициатив и реализующаяся в ходе проектной,  поисковой и аналитической работы обучающихся;</w:t>
      </w:r>
      <w:proofErr w:type="gramEnd"/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осуществление организационно-массовой, культурно-просветительной, методической, информационной, издательской деятельности;</w:t>
      </w:r>
    </w:p>
    <w:p w:rsidR="005A14C5" w:rsidRPr="00705561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A14C5" w:rsidRPr="00705561">
        <w:rPr>
          <w:rFonts w:ascii="Times New Roman" w:hAnsi="Times New Roman" w:cs="Times New Roman"/>
          <w:sz w:val="24"/>
          <w:szCs w:val="24"/>
        </w:rPr>
        <w:t>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</w:t>
      </w:r>
    </w:p>
    <w:p w:rsidR="005A14C5" w:rsidRDefault="00705561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постоянное развитие экспозиционно-выставочной работы.</w:t>
      </w:r>
    </w:p>
    <w:p w:rsidR="0048336A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работы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6.1. Работа музея планируется и осуществляется в соответствии с общими и конкретными образоват</w:t>
      </w:r>
      <w:r w:rsidR="00705561">
        <w:rPr>
          <w:rFonts w:ascii="Times New Roman" w:hAnsi="Times New Roman" w:cs="Times New Roman"/>
          <w:sz w:val="24"/>
          <w:szCs w:val="24"/>
        </w:rPr>
        <w:t>ельно-воспитательными задачами муниципального бюджетного общеобразовательного учреждения</w:t>
      </w:r>
      <w:r w:rsidR="00705561" w:rsidRPr="00705561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41 с углубленным изучением отдельных </w:t>
      </w:r>
      <w:proofErr w:type="spellStart"/>
      <w:r w:rsidR="00705561" w:rsidRPr="00705561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="00705561" w:rsidRPr="00705561">
        <w:rPr>
          <w:rFonts w:ascii="Times New Roman" w:hAnsi="Times New Roman" w:cs="Times New Roman"/>
          <w:sz w:val="24"/>
          <w:szCs w:val="24"/>
        </w:rPr>
        <w:t>»г</w:t>
      </w:r>
      <w:proofErr w:type="gramEnd"/>
      <w:r w:rsidR="00705561" w:rsidRPr="00705561">
        <w:rPr>
          <w:rFonts w:ascii="Times New Roman" w:hAnsi="Times New Roman" w:cs="Times New Roman"/>
          <w:sz w:val="24"/>
          <w:szCs w:val="24"/>
        </w:rPr>
        <w:t>орода</w:t>
      </w:r>
      <w:proofErr w:type="spellEnd"/>
      <w:r w:rsidR="0048336A">
        <w:rPr>
          <w:rFonts w:ascii="Times New Roman" w:hAnsi="Times New Roman" w:cs="Times New Roman"/>
          <w:sz w:val="24"/>
          <w:szCs w:val="24"/>
        </w:rPr>
        <w:t xml:space="preserve"> Чебоксары Чувашской Республики</w:t>
      </w:r>
      <w:r w:rsidR="000D111A"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6.2. Ежегодное и перспективное планирование ведется по всем основным напра</w:t>
      </w:r>
      <w:r w:rsidR="0048336A">
        <w:rPr>
          <w:rFonts w:ascii="Times New Roman" w:hAnsi="Times New Roman" w:cs="Times New Roman"/>
          <w:sz w:val="24"/>
          <w:szCs w:val="24"/>
        </w:rPr>
        <w:t xml:space="preserve">влениям музейной деятельности: </w:t>
      </w:r>
      <w:r w:rsidRPr="00705561">
        <w:rPr>
          <w:rFonts w:ascii="Times New Roman" w:hAnsi="Times New Roman" w:cs="Times New Roman"/>
          <w:sz w:val="24"/>
          <w:szCs w:val="24"/>
        </w:rPr>
        <w:t>комплектованию, учету, хранению и описанию фондов музейных предметов, экспозиционно-выставочной работе, образовательно-воспитательной и культурно-просветительной работе.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6.3. В соответ</w:t>
      </w:r>
      <w:r w:rsidR="0048336A">
        <w:rPr>
          <w:rFonts w:ascii="Times New Roman" w:hAnsi="Times New Roman" w:cs="Times New Roman"/>
          <w:sz w:val="24"/>
          <w:szCs w:val="24"/>
        </w:rPr>
        <w:t>ствии с планом работы руководитель музея</w:t>
      </w:r>
      <w:r w:rsidRPr="00705561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систематическое, постоянное комплектование, изучение и обработку фондов музея,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периодически  проектную, экспедиционную, поисковую и исследовательскую работы,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-</w:t>
      </w:r>
      <w:r w:rsidR="0048336A">
        <w:rPr>
          <w:rFonts w:ascii="Times New Roman" w:hAnsi="Times New Roman" w:cs="Times New Roman"/>
          <w:sz w:val="24"/>
          <w:szCs w:val="24"/>
        </w:rPr>
        <w:t xml:space="preserve"> </w:t>
      </w:r>
      <w:r w:rsidRPr="00705561">
        <w:rPr>
          <w:rFonts w:ascii="Times New Roman" w:hAnsi="Times New Roman" w:cs="Times New Roman"/>
          <w:sz w:val="24"/>
          <w:szCs w:val="24"/>
        </w:rPr>
        <w:t>устойчивые связи с различными административными, общественными организациями, научными и культурно-просветительными учреждениями;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создание и совершенствование стационарных экспозиций, организацию тематических выставок, как в самом образовательном учреждении,  так и за его пределами, в том числе в сотрудничестве с другими музеями;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презентации музея при участии в различных смотрах и конкурсах;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образовательно-воспитательную и культурно-просветительную работу музейными средствами путем подготовки и проведения экскурсий, лекций и массовых мероприятий для обучающихся своего и других образовательных учреждений, родителей и ветеранской общественности, а также населения своего города, округа;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 xml:space="preserve">освоение историко-культурной окружающей среды </w:t>
      </w:r>
      <w:proofErr w:type="gramStart"/>
      <w:r w:rsidR="005A14C5" w:rsidRPr="0070556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A14C5" w:rsidRPr="00705561">
        <w:rPr>
          <w:rFonts w:ascii="Times New Roman" w:hAnsi="Times New Roman" w:cs="Times New Roman"/>
          <w:sz w:val="24"/>
          <w:szCs w:val="24"/>
        </w:rPr>
        <w:t xml:space="preserve"> своего образовательного учреждения путем организации походов, экспедиций, посещения музеев, выставочных залов, памятных мест;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популяризацию итогов всех направлений своей деятельности через средства массовой информации и Интернет;</w:t>
      </w:r>
    </w:p>
    <w:p w:rsidR="005A14C5" w:rsidRPr="00705561" w:rsidRDefault="0048336A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14C5" w:rsidRPr="00705561">
        <w:rPr>
          <w:rFonts w:ascii="Times New Roman" w:hAnsi="Times New Roman" w:cs="Times New Roman"/>
          <w:sz w:val="24"/>
          <w:szCs w:val="24"/>
        </w:rPr>
        <w:t>организацию систематического обучения основам теории и практики музейного дела, обмена опытом с целью повышения эффективности функционирования музея в образовательном учреждении.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Руководство деятельностью музея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7.1. Ответственность за деятельность музея несет директор учреждения, общее руков</w:t>
      </w:r>
      <w:r w:rsidR="0048336A">
        <w:rPr>
          <w:rFonts w:ascii="Times New Roman" w:hAnsi="Times New Roman" w:cs="Times New Roman"/>
          <w:sz w:val="24"/>
          <w:szCs w:val="24"/>
        </w:rPr>
        <w:t>одство – заместитель директора</w:t>
      </w:r>
      <w:r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7.2.Непосредственное руководство практической работ</w:t>
      </w:r>
      <w:r w:rsidR="0048336A">
        <w:rPr>
          <w:rFonts w:ascii="Times New Roman" w:hAnsi="Times New Roman" w:cs="Times New Roman"/>
          <w:sz w:val="24"/>
          <w:szCs w:val="24"/>
        </w:rPr>
        <w:t>ой музея осуществляет руководитель музея</w:t>
      </w:r>
      <w:r w:rsidRPr="00705561">
        <w:rPr>
          <w:rFonts w:ascii="Times New Roman" w:hAnsi="Times New Roman" w:cs="Times New Roman"/>
          <w:sz w:val="24"/>
          <w:szCs w:val="24"/>
        </w:rPr>
        <w:t>,  назначенный приказом директора учреждения.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lastRenderedPageBreak/>
        <w:t>7.3. Перспективное планирование и текущую работу организует Актив музея. Актив музея формируется из представителей  обучающейся, педагогической, родительской и ветеранской общественности.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7.4. Деятельность музея и  эффективность его использования в образовательно-воспитательном процессе обсуждается на педагогическом совете образовательного учре</w:t>
      </w:r>
      <w:r w:rsidR="0048336A">
        <w:rPr>
          <w:rFonts w:ascii="Times New Roman" w:hAnsi="Times New Roman" w:cs="Times New Roman"/>
          <w:sz w:val="24"/>
          <w:szCs w:val="24"/>
        </w:rPr>
        <w:t>ждения</w:t>
      </w:r>
      <w:r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Учет и обеспечение сохранности фондов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8.1. Все собранные музейные предметы, коллекции, материалы составляют основной, научно-вспомогательный, обменный фонды музея и фонд временного хранения.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8.2. Все поступающие в музей предметы музейного значения подлежат актированию вне зависимости от способа получения (дар, покупка, находка, обмен и т.п.), постоянной или временной формы хранения.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составления акта.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8.4. Все предметы, отнесенные к основному фонду, подлежат обязательной  записи в Книге поступлений (Инвентарной книге). Книга поступлений (Инвентарная книга) музейных предметов хранится постоянно в образовательном учреждении.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8.5. Все предметы основного фонда, зарегистрированные в инвентарной книге, подлежат вторичному учету в электронной базе данных «Опись предметов».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8.6. Не экспонируемые в данный момент музейные предметы и архивные материалы хранятся в архиве на стеллажах.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8.7. Ответственность за сохранность вс</w:t>
      </w:r>
      <w:r w:rsidR="0048336A">
        <w:rPr>
          <w:rFonts w:ascii="Times New Roman" w:hAnsi="Times New Roman" w:cs="Times New Roman"/>
          <w:sz w:val="24"/>
          <w:szCs w:val="24"/>
        </w:rPr>
        <w:t>ех фондов музея несет руководитель музея</w:t>
      </w:r>
      <w:r w:rsidRPr="00705561">
        <w:rPr>
          <w:rFonts w:ascii="Times New Roman" w:hAnsi="Times New Roman" w:cs="Times New Roman"/>
          <w:sz w:val="24"/>
          <w:szCs w:val="24"/>
        </w:rPr>
        <w:t>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8.8. Хранение в музее огнестрельного (рабочего) оружия, взрывоопасных, радиоактивных и иных предметов, угрожающих жизни и безопасности людей, категорически запрещается.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8.9. Хранение боеприпасов, предметов из драгметаллов и драгоценных камней осуществляется в соответствии с существующим законодательством.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561">
        <w:rPr>
          <w:rFonts w:ascii="Times New Roman" w:hAnsi="Times New Roman" w:cs="Times New Roman"/>
          <w:b/>
          <w:sz w:val="24"/>
          <w:szCs w:val="24"/>
        </w:rPr>
        <w:t>Реорганизация (ликвидация) музея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9.1. Вопросы о реорганизации (ликвидации) музея, а также о судьбе его коллекций решаются Советом образовательного учреждения и его администрацией по согласованию с вышестоящими органами управления администрации города.</w:t>
      </w:r>
    </w:p>
    <w:p w:rsidR="005A14C5" w:rsidRPr="00705561" w:rsidRDefault="005A14C5" w:rsidP="00710C90">
      <w:pPr>
        <w:jc w:val="both"/>
        <w:rPr>
          <w:rFonts w:ascii="Times New Roman" w:hAnsi="Times New Roman" w:cs="Times New Roman"/>
          <w:sz w:val="24"/>
          <w:szCs w:val="24"/>
        </w:rPr>
      </w:pPr>
      <w:r w:rsidRPr="00705561">
        <w:rPr>
          <w:rFonts w:ascii="Times New Roman" w:hAnsi="Times New Roman" w:cs="Times New Roman"/>
          <w:sz w:val="24"/>
          <w:szCs w:val="24"/>
        </w:rPr>
        <w:t> </w:t>
      </w:r>
    </w:p>
    <w:p w:rsidR="00710C90" w:rsidRPr="00710C90" w:rsidRDefault="005A14C5">
      <w:pPr>
        <w:jc w:val="both"/>
        <w:rPr>
          <w:rFonts w:ascii="Times New Roman" w:hAnsi="Times New Roman" w:cs="Times New Roman"/>
          <w:sz w:val="28"/>
          <w:szCs w:val="28"/>
        </w:rPr>
      </w:pPr>
      <w:r w:rsidRPr="00710C90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</w:t>
      </w:r>
    </w:p>
    <w:sectPr w:rsidR="00710C90" w:rsidRPr="00710C90" w:rsidSect="00710C9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C5"/>
    <w:rsid w:val="000D111A"/>
    <w:rsid w:val="00133CA6"/>
    <w:rsid w:val="0021111B"/>
    <w:rsid w:val="003634B4"/>
    <w:rsid w:val="003A32D9"/>
    <w:rsid w:val="003C740C"/>
    <w:rsid w:val="004662B3"/>
    <w:rsid w:val="0048336A"/>
    <w:rsid w:val="005372B9"/>
    <w:rsid w:val="005A14C5"/>
    <w:rsid w:val="005F6809"/>
    <w:rsid w:val="00705561"/>
    <w:rsid w:val="00710C90"/>
    <w:rsid w:val="0097352F"/>
    <w:rsid w:val="00C04064"/>
    <w:rsid w:val="00F7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64AB-A47B-45F8-8155-1BFF66FD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11</cp:revision>
  <cp:lastPrinted>2024-04-01T13:19:00Z</cp:lastPrinted>
  <dcterms:created xsi:type="dcterms:W3CDTF">2024-04-01T09:41:00Z</dcterms:created>
  <dcterms:modified xsi:type="dcterms:W3CDTF">2025-12-08T13:39:00Z</dcterms:modified>
</cp:coreProperties>
</file>