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9C" w:rsidRPr="00A64FF9" w:rsidRDefault="00CE319C" w:rsidP="009D6F16">
      <w:pPr>
        <w:spacing w:before="0" w:beforeAutospacing="0" w:after="0" w:afterAutospacing="0"/>
        <w:jc w:val="center"/>
        <w:rPr>
          <w:rFonts w:ascii="Times New Roman" w:hAnsi="Times New Roman" w:cs="Times New Roman"/>
          <w:lang w:val="ru-RU"/>
        </w:rPr>
      </w:pPr>
      <w:r w:rsidRPr="00A64FF9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 «Средняя общеобразовательная школа № 41 с углубленным изучением отдельных предметов»</w:t>
      </w:r>
    </w:p>
    <w:p w:rsidR="00CE319C" w:rsidRPr="00A8766D" w:rsidRDefault="00CE319C" w:rsidP="009D6F16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A8766D">
        <w:rPr>
          <w:rFonts w:ascii="Times New Roman" w:hAnsi="Times New Roman" w:cs="Times New Roman"/>
        </w:rPr>
        <w:t>города Чебоксары Чувашской Республики</w:t>
      </w:r>
    </w:p>
    <w:p w:rsidR="00CE319C" w:rsidRPr="00A8766D" w:rsidRDefault="00CE319C" w:rsidP="009D6F16">
      <w:pPr>
        <w:spacing w:before="0" w:beforeAutospacing="0" w:after="0" w:afterAutospacing="0"/>
        <w:rPr>
          <w:rFonts w:ascii="Times New Roman" w:hAnsi="Times New Roman" w:cs="Times New Roman"/>
        </w:rPr>
      </w:pPr>
    </w:p>
    <w:tbl>
      <w:tblPr>
        <w:tblW w:w="99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91"/>
        <w:gridCol w:w="469"/>
      </w:tblGrid>
      <w:tr w:rsidR="00CE319C" w:rsidRPr="00CB7D77" w:rsidTr="000D19B1">
        <w:trPr>
          <w:trHeight w:val="280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19C" w:rsidRDefault="00CE319C" w:rsidP="009D6F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01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385012">
              <w:rPr>
                <w:lang w:val="ru-RU"/>
              </w:rPr>
              <w:br/>
            </w:r>
            <w:r w:rsidRPr="00385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85012">
              <w:rPr>
                <w:lang w:val="ru-RU"/>
              </w:rPr>
              <w:br/>
            </w:r>
            <w:r w:rsidRPr="00385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385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41» </w:t>
            </w:r>
          </w:p>
          <w:p w:rsidR="00CE319C" w:rsidRDefault="00CE319C" w:rsidP="009D6F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г.Чебоксары</w:t>
            </w:r>
            <w:r w:rsidRPr="00385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E319C" w:rsidRPr="00385012" w:rsidRDefault="00CE319C" w:rsidP="009D6F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56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</w:t>
            </w:r>
            <w:r w:rsidR="00E563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</w:t>
            </w:r>
            <w:r w:rsidRPr="00385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0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  <w:p w:rsidR="00CE319C" w:rsidRPr="00385012" w:rsidRDefault="00CE319C" w:rsidP="009D6F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319C" w:rsidRPr="00385012" w:rsidRDefault="00CE319C" w:rsidP="009D6F16">
            <w:pPr>
              <w:spacing w:before="0" w:beforeAutospacing="0" w:after="0" w:afterAutospacing="0"/>
              <w:rPr>
                <w:lang w:val="ru-RU"/>
              </w:rPr>
            </w:pPr>
          </w:p>
        </w:tc>
      </w:tr>
    </w:tbl>
    <w:p w:rsidR="00245DFF" w:rsidRDefault="006F60A7" w:rsidP="009D6F1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245DF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Положение о научно-практической конференции </w:t>
      </w:r>
    </w:p>
    <w:p w:rsidR="00650F22" w:rsidRPr="00245DFF" w:rsidRDefault="006F60A7" w:rsidP="009D6F1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245DF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«</w:t>
      </w:r>
      <w:r w:rsidR="00CE319C" w:rsidRPr="00245DF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Знание-Сила</w:t>
      </w:r>
      <w:r w:rsidRPr="00245DF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245DFF" w:rsidRPr="00245DFF" w:rsidRDefault="006F60A7" w:rsidP="009D6F16">
      <w:pPr>
        <w:tabs>
          <w:tab w:val="left" w:pos="851"/>
        </w:tabs>
        <w:suppressAutoHyphens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CE31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45DFF" w:rsidRPr="00245DFF" w:rsidRDefault="00245DFF" w:rsidP="009D6F16">
      <w:pPr>
        <w:suppressAutoHyphens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1.1. Настоящее Положение определяет цели, задачи, порядок проведения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школьной</w:t>
      </w:r>
      <w:r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научно-практической конференции обучающихся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Знание-Сила</w:t>
      </w:r>
      <w:r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», для обучающихся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-11 классов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МБОУ «СОШ №41» г.Чебоксары </w:t>
      </w:r>
      <w:r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НПК</w:t>
      </w:r>
      <w:r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). </w:t>
      </w:r>
    </w:p>
    <w:p w:rsidR="00245DFF" w:rsidRPr="00245DFF" w:rsidRDefault="00245DFF" w:rsidP="009D6F16">
      <w:pPr>
        <w:tabs>
          <w:tab w:val="left" w:pos="851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НПК</w:t>
      </w:r>
      <w:r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является формой образовательной деятельности, направленной на развитие научного мировоззрения, общего кругозора, внутренней культуры                                        и познавательной активности обучающихся. Способствует развитию компетенций научно-практической деятельности. </w:t>
      </w:r>
    </w:p>
    <w:p w:rsidR="00245DFF" w:rsidRDefault="00245DFF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</w:pPr>
      <w:r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1.3. </w:t>
      </w:r>
      <w:r w:rsidRPr="00245DFF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 xml:space="preserve">Организатором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>НПК</w:t>
      </w:r>
      <w:r w:rsidRPr="00245DFF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 xml:space="preserve"> является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>МБОУ «СОШ №41» г.Чебоксары</w:t>
      </w:r>
      <w:r w:rsidRPr="00245DFF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 xml:space="preserve"> </w:t>
      </w:r>
    </w:p>
    <w:p w:rsidR="00245DFF" w:rsidRPr="00245DFF" w:rsidRDefault="00245DFF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>1.4.</w:t>
      </w:r>
      <w:r w:rsidRPr="00245DFF">
        <w:rPr>
          <w:lang w:val="ru-RU"/>
        </w:rPr>
        <w:t xml:space="preserve"> </w:t>
      </w:r>
      <w:r w:rsidR="00363BB1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>НПК</w:t>
      </w:r>
      <w:r w:rsidRPr="00245DFF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 xml:space="preserve"> проводится в </w:t>
      </w:r>
      <w:r w:rsidR="00363BB1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>МБОУ «СОШ №41» г.Чебоксары</w:t>
      </w:r>
      <w:r w:rsidRPr="00245DFF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 xml:space="preserve"> в соответствии с </w:t>
      </w:r>
      <w:r w:rsidR="00363BB1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 xml:space="preserve">настоящим </w:t>
      </w:r>
      <w:r w:rsidRPr="00245DFF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>по</w:t>
      </w:r>
      <w:r w:rsidR="00363BB1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>ложением.</w:t>
      </w:r>
      <w:r w:rsidRPr="00245DFF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 xml:space="preserve"> Конкретные сроки проведения </w:t>
      </w:r>
      <w:r w:rsidR="00363BB1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>НПК МБОУ «СОШ №41» г.Чебоксары</w:t>
      </w:r>
      <w:r w:rsidRPr="00245DFF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 xml:space="preserve"> </w:t>
      </w:r>
      <w:r w:rsidR="00363BB1">
        <w:rPr>
          <w:rFonts w:ascii="Times New Roman" w:eastAsia="Times New Roman" w:hAnsi="Times New Roman" w:cs="Arial"/>
          <w:color w:val="000000"/>
          <w:sz w:val="24"/>
          <w:szCs w:val="24"/>
          <w:lang w:val="ru-RU" w:eastAsia="ar-SA"/>
        </w:rPr>
        <w:t>определяет самостоятельно ежегодно.</w:t>
      </w:r>
    </w:p>
    <w:p w:rsidR="00245DFF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1.5</w:t>
      </w:r>
      <w:r w:rsidR="00245DFF"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Общее руководство подготовкой и проведением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НПК</w:t>
      </w:r>
      <w:r w:rsidR="00245DFF"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осуществляет оргкомитет, утверждаемый приказом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директора школы.</w:t>
      </w:r>
      <w:r w:rsidR="00245DFF"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Оргкомитет формирует состав экспертной комиссии (жюри), награждает призеров и победителей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НПК</w:t>
      </w:r>
      <w:r w:rsidR="00245DFF"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решает вопросы поощрения научных руководителей, представляет отчеты о результатах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НПК</w:t>
      </w:r>
      <w:r w:rsidR="00245DFF" w:rsidRPr="00245DF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о работе членов экспертных комиссий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педагогическом совете школы.</w:t>
      </w:r>
    </w:p>
    <w:p w:rsidR="00650F22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1.6.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319C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="006F60A7" w:rsidRPr="00CE319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представляют результаты научно-исследовательской деятельности на научно-практической конференции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Знание-Сила</w:t>
      </w:r>
      <w:r w:rsidR="006F60A7" w:rsidRPr="00CE319C">
        <w:rPr>
          <w:rFonts w:hAnsi="Times New Roman" w:cs="Times New Roman"/>
          <w:color w:val="000000"/>
          <w:sz w:val="24"/>
          <w:szCs w:val="24"/>
          <w:lang w:val="ru-RU"/>
        </w:rPr>
        <w:t>» (НПК).</w:t>
      </w:r>
    </w:p>
    <w:p w:rsidR="00363BB1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BB1" w:rsidRPr="00363BB1" w:rsidRDefault="00363BB1" w:rsidP="009D6F16">
      <w:pPr>
        <w:tabs>
          <w:tab w:val="left" w:pos="1134"/>
        </w:tabs>
        <w:suppressAutoHyphens/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63BB1">
        <w:rPr>
          <w:rFonts w:hAnsi="Times New Roman" w:cs="Times New Roman"/>
          <w:b/>
          <w:color w:val="000000"/>
          <w:sz w:val="24"/>
          <w:szCs w:val="24"/>
          <w:lang w:val="ru-RU"/>
        </w:rPr>
        <w:t>2. Цель и задачи НПК</w:t>
      </w:r>
    </w:p>
    <w:p w:rsidR="00363BB1" w:rsidRPr="00363BB1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 </w:t>
      </w:r>
      <w:r w:rsidR="000D19B1">
        <w:rPr>
          <w:rFonts w:hAnsi="Times New Roman" w:cs="Times New Roman"/>
          <w:color w:val="000000"/>
          <w:sz w:val="24"/>
          <w:szCs w:val="24"/>
          <w:lang w:val="ru-RU"/>
        </w:rPr>
        <w:t>НПК</w:t>
      </w: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 xml:space="preserve"> – активизация и поддержка творческих инициатив обучающихся, вовлечение их в поисковую, исследовательскую, изобретательскую и иную творческую деятельность в различных областях науки, техники, культуры. </w:t>
      </w:r>
    </w:p>
    <w:p w:rsidR="00363BB1" w:rsidRPr="00363BB1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 xml:space="preserve">2.2. Задачи </w:t>
      </w:r>
      <w:r w:rsidR="000D19B1">
        <w:rPr>
          <w:rFonts w:hAnsi="Times New Roman" w:cs="Times New Roman"/>
          <w:color w:val="000000"/>
          <w:sz w:val="24"/>
          <w:szCs w:val="24"/>
          <w:lang w:val="ru-RU"/>
        </w:rPr>
        <w:t>НПК</w:t>
      </w: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63BB1" w:rsidRPr="00363BB1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>– выявление, развитие и стимулирование интереса учащихся к исследовательской    и проектной деятельности в различных областях знаний;</w:t>
      </w:r>
    </w:p>
    <w:p w:rsidR="00363BB1" w:rsidRPr="00363BB1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 xml:space="preserve">– формирование преемственности образовательных программ </w:t>
      </w:r>
      <w:r w:rsidR="000D19B1">
        <w:rPr>
          <w:rFonts w:hAnsi="Times New Roman" w:cs="Times New Roman"/>
          <w:color w:val="000000"/>
          <w:sz w:val="24"/>
          <w:szCs w:val="24"/>
          <w:lang w:val="ru-RU"/>
        </w:rPr>
        <w:t>начального,</w:t>
      </w:r>
      <w:r w:rsidR="000D19B1" w:rsidRPr="00363BB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</w:t>
      </w: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среднего, дополнительного и высшего образования на основе привлечения учащихся</w:t>
      </w:r>
      <w:r w:rsidR="000D19B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 xml:space="preserve"> к исследовательской и проектной деятельности;</w:t>
      </w:r>
    </w:p>
    <w:p w:rsidR="00363BB1" w:rsidRPr="00363BB1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>– привлечение научно-педагогических работников образовательных организаций высшего образования к работе с учащимися;</w:t>
      </w:r>
    </w:p>
    <w:p w:rsidR="00363BB1" w:rsidRPr="00363BB1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>– формирование у учащихся профессионально значимых качеств личности, навыков публичного представления и защиты исследовательской или проектной работы.</w:t>
      </w:r>
    </w:p>
    <w:p w:rsidR="00363BB1" w:rsidRDefault="00363B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BB1">
        <w:rPr>
          <w:rFonts w:hAnsi="Times New Roman" w:cs="Times New Roman"/>
          <w:color w:val="000000"/>
          <w:sz w:val="24"/>
          <w:szCs w:val="24"/>
          <w:lang w:val="ru-RU"/>
        </w:rPr>
        <w:t>– содействие профессионально-ориентированному творческому образованию.</w:t>
      </w:r>
    </w:p>
    <w:p w:rsidR="000D19B1" w:rsidRPr="000D19B1" w:rsidRDefault="000D19B1" w:rsidP="009D6F16">
      <w:pPr>
        <w:suppressAutoHyphens/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lastRenderedPageBreak/>
        <w:t xml:space="preserve">4.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НПК</w:t>
      </w:r>
    </w:p>
    <w:p w:rsidR="000D19B1" w:rsidRPr="000D19B1" w:rsidRDefault="000D19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4.1. В </w:t>
      </w:r>
      <w:r w:rsidR="002A6C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НПК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мог</w:t>
      </w:r>
      <w:r w:rsidR="002A6C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ут принять участие обучающиеся 1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-11 классов </w:t>
      </w:r>
      <w:r w:rsidR="002A6CE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МБОУ «СОШ №41» г.Чебоксары</w:t>
      </w:r>
    </w:p>
    <w:p w:rsidR="000D19B1" w:rsidRPr="000D19B1" w:rsidRDefault="000D19B1" w:rsidP="009D6F16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Авторами одной конкурсной работы могут быть не более двух обучающихся.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4.2. На </w:t>
      </w:r>
      <w:r w:rsidR="002A6C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НПК</w:t>
      </w: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предусматривается работа по следующим научным направлениям и секциям:</w:t>
      </w:r>
    </w:p>
    <w:p w:rsidR="000D19B1" w:rsidRPr="000D19B1" w:rsidRDefault="000D19B1" w:rsidP="009D6F16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направление «</w:t>
      </w:r>
      <w:r w:rsidR="00613F7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Г</w:t>
      </w: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уманитарн</w:t>
      </w:r>
      <w:r w:rsidR="00613F7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ое</w:t>
      </w: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»</w:t>
      </w:r>
    </w:p>
    <w:p w:rsidR="000D19B1" w:rsidRPr="000D19B1" w:rsidRDefault="000D19B1" w:rsidP="009D6F16">
      <w:pPr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секции: 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мировая художественная культура, русская литература до </w:t>
      </w:r>
      <w:r w:rsidRPr="00934C1D">
        <w:rPr>
          <w:rFonts w:ascii="Times New Roman" w:eastAsia="Times New Roman" w:hAnsi="Times New Roman" w:cs="Times New Roman"/>
          <w:sz w:val="24"/>
          <w:szCs w:val="24"/>
          <w:lang w:eastAsia="ar-SA"/>
        </w:rPr>
        <w:t>XX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века, русская литература </w:t>
      </w:r>
      <w:r w:rsidRPr="00934C1D">
        <w:rPr>
          <w:rFonts w:ascii="Times New Roman" w:eastAsia="Times New Roman" w:hAnsi="Times New Roman" w:cs="Times New Roman"/>
          <w:sz w:val="24"/>
          <w:szCs w:val="24"/>
          <w:lang w:eastAsia="ar-SA"/>
        </w:rPr>
        <w:t>XX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r w:rsidRPr="00934C1D">
        <w:rPr>
          <w:rFonts w:ascii="Times New Roman" w:eastAsia="Times New Roman" w:hAnsi="Times New Roman" w:cs="Times New Roman"/>
          <w:sz w:val="24"/>
          <w:szCs w:val="24"/>
          <w:lang w:eastAsia="ar-SA"/>
        </w:rPr>
        <w:t>XXI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веков, зарубежная литература, языкознание (русский язык, иностранный язык), страноведение (на русском языке), политические науки (политология, обществознание), социология, право, история, психология и педагогика, экономика и бизнес-план.</w:t>
      </w:r>
    </w:p>
    <w:p w:rsidR="000D19B1" w:rsidRPr="000D19B1" w:rsidRDefault="000D19B1" w:rsidP="009D6F16">
      <w:pPr>
        <w:tabs>
          <w:tab w:val="left" w:pos="-7088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направление «</w:t>
      </w:r>
      <w:r w:rsidR="00613F7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Естествознание. Живая природа/Неживая природа</w:t>
      </w: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» </w:t>
      </w:r>
    </w:p>
    <w:p w:rsidR="000D19B1" w:rsidRPr="000D19B1" w:rsidRDefault="000D19B1" w:rsidP="009D6F16">
      <w:pPr>
        <w:tabs>
          <w:tab w:val="left" w:pos="-7088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секции: 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экология, химия, биология (ботаника, зоология), медицина и здоровье, науки о Земле (геология, география и др.), математика, физика и астрономия, информатика (программирование, информационные технологии).</w:t>
      </w:r>
      <w:r w:rsidR="006957E6" w:rsidRPr="006957E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(двигательные и топливные системы нового поколения; умные транспортные системы, в т.ч. цифровые технологии и платформы управления транспортом, беспилотные технологии, умная железная дорога; искусственный интеллект в инжиниринге; аэрокосмические технологии и системы; новые технологии в сельском хозяйстве и т.д.).</w:t>
      </w:r>
    </w:p>
    <w:p w:rsidR="000D19B1" w:rsidRPr="000D19B1" w:rsidRDefault="000D19B1" w:rsidP="009D6F16">
      <w:pPr>
        <w:tabs>
          <w:tab w:val="left" w:pos="-7088"/>
        </w:tabs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ab/>
        <w:t>направление «</w:t>
      </w:r>
      <w:r w:rsidR="00613F7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Отечество</w:t>
      </w: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» </w:t>
      </w:r>
    </w:p>
    <w:p w:rsidR="00613F71" w:rsidRDefault="000D19B1" w:rsidP="00613F71">
      <w:pPr>
        <w:tabs>
          <w:tab w:val="left" w:pos="-7088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секции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чувашский язык и литература, топонимика, народная культура (фольклористика и этнография), человек в истории и культуре Чувашии, история моей семьи (родословная - изучение родословных, семейных традиций и обрядов, развитие и поощрение интереса к истории рода), история родного края в годы Великой Отечественной войны, война в моей семье.</w:t>
      </w:r>
    </w:p>
    <w:p w:rsidR="000D19B1" w:rsidRPr="000D19B1" w:rsidRDefault="000D19B1" w:rsidP="00613F71">
      <w:pPr>
        <w:tabs>
          <w:tab w:val="left" w:pos="-7088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5. Требования к оформлению конкурсного материала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5.1. Требования к оформлению текста конкурсной работы:</w:t>
      </w:r>
    </w:p>
    <w:p w:rsidR="000D19B1" w:rsidRPr="000D19B1" w:rsidRDefault="000D19B1" w:rsidP="009D6F16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Краткое описание конкурсной работы в виде статьи должно иметь объём не более              5 страниц машинописного текста. Приложения могут занимать до 5 дополнительных страниц (приложения должны быть пронумерованы, озаглавлены). </w:t>
      </w:r>
    </w:p>
    <w:p w:rsidR="000D19B1" w:rsidRPr="000D19B1" w:rsidRDefault="000D19B1" w:rsidP="009D6F16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Формат страницы – А4, книжная ориентация, поля: слева – 25 мм, сверху и снизу – 20 мм, справа – 10 мм, шрифт </w:t>
      </w:r>
      <w:r w:rsidRPr="00934C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Times</w:t>
      </w:r>
      <w:r w:rsidRPr="000D1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ar-SA"/>
        </w:rPr>
        <w:t xml:space="preserve"> </w:t>
      </w:r>
      <w:r w:rsidRPr="00934C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New</w:t>
      </w:r>
      <w:r w:rsidRPr="000D1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ar-SA"/>
        </w:rPr>
        <w:t xml:space="preserve"> </w:t>
      </w:r>
      <w:r w:rsidRPr="00934C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>Roman</w:t>
      </w:r>
      <w:r w:rsidRPr="000D1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ar-SA"/>
        </w:rPr>
        <w:t>, цвет чёрный, р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азмер шрифта для основного текста – 12 </w:t>
      </w:r>
      <w:proofErr w:type="spellStart"/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пт</w:t>
      </w:r>
      <w:proofErr w:type="spellEnd"/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для заглавия статьи – 14 </w:t>
      </w:r>
      <w:proofErr w:type="spellStart"/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пт</w:t>
      </w:r>
      <w:proofErr w:type="spellEnd"/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для сносок и списка литературы –    10 </w:t>
      </w:r>
      <w:proofErr w:type="spellStart"/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пт</w:t>
      </w:r>
      <w:proofErr w:type="spellEnd"/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межстрочный интервал – одинарный. </w:t>
      </w:r>
    </w:p>
    <w:p w:rsidR="000D19B1" w:rsidRPr="000D19B1" w:rsidRDefault="000D19B1" w:rsidP="009D6F16">
      <w:pPr>
        <w:widowControl w:val="0"/>
        <w:tabs>
          <w:tab w:val="left" w:pos="720"/>
        </w:tabs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Сноски размещаются внизу страницы, ссылки на литературные источники –                            в квадратных скобках арабскими цифрами.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5.2. Основными разделами конкурсной работы являются: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заглавие;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введение;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основная часть;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заключение;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библиографический список;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приложения (при необходимости).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5.3. Требования к структуре статьи</w:t>
      </w:r>
    </w:p>
    <w:p w:rsidR="000D19B1" w:rsidRDefault="000D19B1" w:rsidP="009D6F1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D19B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Заглавие</w:t>
      </w:r>
      <w:r w:rsidRPr="000D19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включает название </w:t>
      </w:r>
      <w:r w:rsidR="009D6F1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НПК</w:t>
      </w:r>
      <w:r w:rsidRPr="000D19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; наименование секции; тему конкурсной работы; сведения об авторе (авторах): фамилия, имя, отчество полностью, наименование образовательного учреждения, класс; сведения о научном руководителе: фамилия, имя, отчество полностью, должность и место работы.</w:t>
      </w:r>
    </w:p>
    <w:p w:rsidR="00613F71" w:rsidRDefault="00613F71" w:rsidP="009D6F1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1A4D8C" w:rsidRDefault="001A4D8C" w:rsidP="009D6F1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0D19B1" w:rsidRDefault="000D19B1" w:rsidP="009D6F16">
      <w:pPr>
        <w:suppressAutoHyphens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D19B1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</w:t>
      </w:r>
      <w:r w:rsidRPr="00934C1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Пример оформления заглавия статьи</w:t>
      </w:r>
    </w:p>
    <w:tbl>
      <w:tblPr>
        <w:tblW w:w="4429" w:type="pct"/>
        <w:tblLook w:val="01E0" w:firstRow="1" w:lastRow="1" w:firstColumn="1" w:lastColumn="1" w:noHBand="0" w:noVBand="0"/>
      </w:tblPr>
      <w:tblGrid>
        <w:gridCol w:w="7987"/>
      </w:tblGrid>
      <w:tr w:rsidR="000D19B1" w:rsidRPr="00C36CD3" w:rsidTr="00C36CD3">
        <w:trPr>
          <w:trHeight w:val="34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16" w:rsidRPr="009D6F16" w:rsidRDefault="009D6F16" w:rsidP="009D6F16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XI</w:t>
            </w:r>
            <w:r w:rsidR="00C36CD3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9D6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школьная научно-практическая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конференция </w:t>
            </w:r>
            <w:r w:rsidRPr="009D6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9D6F1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Знание – сила»</w:t>
            </w:r>
          </w:p>
          <w:p w:rsidR="000D19B1" w:rsidRPr="000D19B1" w:rsidRDefault="000D19B1" w:rsidP="009D6F16">
            <w:pPr>
              <w:suppressAutoHyphens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</w:pPr>
            <w:r w:rsidRPr="000D19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  <w:t>Секция: ХИМИЯ</w:t>
            </w:r>
          </w:p>
          <w:p w:rsidR="000D19B1" w:rsidRPr="000D19B1" w:rsidRDefault="000D19B1" w:rsidP="009D6F16">
            <w:pPr>
              <w:suppressAutoHyphens/>
              <w:spacing w:before="0" w:beforeAutospacing="0" w:after="0" w:afterAutospacing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</w:pPr>
            <w:r w:rsidRPr="000D19B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ar-SA"/>
              </w:rPr>
              <w:t xml:space="preserve">ВЛИЯНИЕ РАСТИТЕЛЬНЫХ ИНГИБИТОРОВ НА ПРОЦЕСС РЖАВЛЕНИЯ МЕТАЛЛИЧЕСКИХ ИЗДЕЛИЙ </w:t>
            </w:r>
          </w:p>
          <w:p w:rsidR="000D19B1" w:rsidRPr="000D19B1" w:rsidRDefault="000D19B1" w:rsidP="009D6F16">
            <w:pPr>
              <w:suppressAutoHyphens/>
              <w:spacing w:before="0" w:beforeAutospacing="0" w:after="0" w:afterAutospacing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ar-SA"/>
              </w:rPr>
            </w:pPr>
          </w:p>
          <w:p w:rsidR="000D19B1" w:rsidRPr="000D19B1" w:rsidRDefault="000D19B1" w:rsidP="00C36CD3">
            <w:pPr>
              <w:suppressAutoHyphens/>
              <w:spacing w:before="0" w:beforeAutospacing="0" w:after="0" w:afterAutospacing="0"/>
              <w:ind w:right="1020"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0D19B1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 xml:space="preserve">                              Сведения об авторе (авторах):</w:t>
            </w:r>
          </w:p>
          <w:p w:rsidR="000D19B1" w:rsidRPr="000D19B1" w:rsidRDefault="00C36CD3" w:rsidP="00C36CD3">
            <w:pPr>
              <w:tabs>
                <w:tab w:val="left" w:pos="2540"/>
                <w:tab w:val="left" w:pos="2810"/>
              </w:tabs>
              <w:suppressAutoHyphens/>
              <w:spacing w:before="0" w:beforeAutospacing="0" w:after="0" w:afterAutospacing="0"/>
              <w:ind w:left="382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Иванов Иван</w:t>
            </w:r>
            <w:r w:rsidR="002A6CE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Иванович, МБОУ «СОШ № </w:t>
            </w: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 </w:t>
            </w:r>
            <w:r w:rsidR="002A6CE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41</w:t>
            </w:r>
            <w:r w:rsidR="000D19B1"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» г.  Чебоксары,</w:t>
            </w: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r w:rsidR="000D19B1"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9 класс</w:t>
            </w:r>
          </w:p>
          <w:p w:rsidR="000D19B1" w:rsidRPr="000D19B1" w:rsidRDefault="00C36CD3" w:rsidP="00C36CD3">
            <w:pPr>
              <w:suppressAutoHyphens/>
              <w:spacing w:before="0" w:beforeAutospacing="0" w:after="0" w:afterAutospacing="0"/>
              <w:ind w:left="368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  </w:t>
            </w:r>
            <w:r w:rsidR="000D19B1"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Петров Ал</w:t>
            </w:r>
            <w:r w:rsidR="009D6F16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ександр Петрович, МБОУ «СОШ № 41</w:t>
            </w:r>
            <w:r w:rsidR="000D19B1"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r w:rsidR="005460ED"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«г.</w:t>
            </w:r>
            <w:r w:rsidR="000D19B1"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Чебоксары, 10 класс</w:t>
            </w:r>
          </w:p>
          <w:p w:rsidR="000D19B1" w:rsidRPr="000D19B1" w:rsidRDefault="00C36CD3" w:rsidP="00C36CD3">
            <w:pPr>
              <w:suppressAutoHyphens/>
              <w:spacing w:before="0" w:beforeAutospacing="0" w:after="0" w:afterAutospacing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 xml:space="preserve">                                                                      </w:t>
            </w:r>
            <w:r w:rsidR="000D19B1" w:rsidRPr="000D19B1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Научный руководитель:</w:t>
            </w:r>
          </w:p>
          <w:p w:rsidR="000D19B1" w:rsidRPr="000D19B1" w:rsidRDefault="000D19B1" w:rsidP="00C36CD3">
            <w:pPr>
              <w:suppressAutoHyphens/>
              <w:spacing w:before="0" w:beforeAutospacing="0" w:after="0" w:afterAutospacing="0"/>
              <w:ind w:left="368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Иванов Иван Иванов</w:t>
            </w:r>
            <w:r w:rsidR="009D6F16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ич, учитель химии МБОУ «СОШ № 41</w:t>
            </w:r>
            <w:r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»</w:t>
            </w:r>
            <w:r w:rsidR="00C36CD3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r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г. Чебоксары</w:t>
            </w:r>
          </w:p>
          <w:p w:rsidR="000D19B1" w:rsidRPr="000D19B1" w:rsidRDefault="000D19B1" w:rsidP="009D6F16">
            <w:pPr>
              <w:suppressAutoHyphens/>
              <w:spacing w:before="0" w:beforeAutospacing="0" w:after="0" w:afterAutospacing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  <w:r w:rsidRPr="000D19B1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                                    </w:t>
            </w:r>
          </w:p>
          <w:p w:rsidR="000D19B1" w:rsidRPr="000D19B1" w:rsidRDefault="000D19B1" w:rsidP="009D6F16">
            <w:pPr>
              <w:suppressAutoHyphens/>
              <w:spacing w:before="0" w:beforeAutospacing="0" w:after="0" w:afterAutospacing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D19B1">
              <w:rPr>
                <w:rFonts w:ascii="Times New Roman" w:eastAsia="Times New Roman" w:hAnsi="Times New Roman" w:cs="Times New Roman"/>
                <w:lang w:val="ru-RU" w:eastAsia="ar-SA"/>
              </w:rPr>
              <w:t>г. Чебоксары, 202</w:t>
            </w:r>
            <w:r w:rsidR="00C36CD3">
              <w:rPr>
                <w:rFonts w:ascii="Times New Roman" w:eastAsia="Times New Roman" w:hAnsi="Times New Roman" w:cs="Times New Roman"/>
                <w:lang w:val="ru-RU" w:eastAsia="ar-SA"/>
              </w:rPr>
              <w:t>4</w:t>
            </w:r>
            <w:r w:rsidRPr="000D19B1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г.</w:t>
            </w:r>
          </w:p>
        </w:tc>
      </w:tr>
    </w:tbl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D19B1" w:rsidRPr="000D19B1" w:rsidRDefault="000D19B1" w:rsidP="009D6F16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D19B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Введение. </w:t>
      </w:r>
      <w:r w:rsidRPr="000D19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Во введении кратко обосновывается актуальность выбранной темы, цель и содержание поставленных задач, формулируются объект и предмет исследования, указываются методы исследования, сообщается, в чем заключается ценность полученных результатов, приводится характеристика источников для написания работы, краткий литературный обзор и степень изученности данной проблемы, характеристика личного вклада автора работы в решение избранной проблемы.</w:t>
      </w:r>
    </w:p>
    <w:p w:rsidR="000D19B1" w:rsidRPr="000D19B1" w:rsidRDefault="000D19B1" w:rsidP="009D6F16">
      <w:pPr>
        <w:widowControl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D19B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Основная часть. </w:t>
      </w:r>
      <w:r w:rsidRPr="000D19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 основной части работы приводится методика и техника исследования, излагаются и обсуждаются полученные результаты. Содержание основной части работы должно точно соответствовать теме и полностью ее раскрывать.</w:t>
      </w:r>
    </w:p>
    <w:p w:rsidR="000D19B1" w:rsidRPr="000D19B1" w:rsidRDefault="000D19B1" w:rsidP="009D6F16">
      <w:pPr>
        <w:widowControl w:val="0"/>
        <w:tabs>
          <w:tab w:val="left" w:pos="756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0D19B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Заключение</w:t>
      </w:r>
      <w:r w:rsidRPr="000D19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содержит выводы, к которым автор пришел в процессе анализа собранного материала (при этом желательно подчеркнуть их самостоятельность, новизну, теоретическое или практическое значение результатов).</w:t>
      </w:r>
    </w:p>
    <w:p w:rsidR="000D19B1" w:rsidRPr="000D19B1" w:rsidRDefault="000D19B1" w:rsidP="009D6F16">
      <w:pPr>
        <w:widowControl w:val="0"/>
        <w:tabs>
          <w:tab w:val="left" w:pos="7560"/>
        </w:tabs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0D19B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Библиографический список </w:t>
      </w:r>
      <w:r w:rsidRPr="000D19B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содержит перечень публикаций, изданий, источников, использованных автором. В тексте работы должны быть ссылки на эти источники</w:t>
      </w:r>
      <w:r w:rsidRPr="000D19B1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.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Источники должны быть упорядочены и пронумерованы (вначале печатные, затем электронные). Предпочтительна нумерация работ по алфавиту на основании фамилии первого автора. Ссылки на данные источники должны быть в тексте работы, в квадратных скобках. </w:t>
      </w:r>
      <w:r w:rsidR="008224C6"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Например,</w:t>
      </w: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«как было показано Ивановым П.П. и </w:t>
      </w:r>
      <w:r w:rsidR="008224C6"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др» [1].</w:t>
      </w: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Необходимо указывать полную информацию об источнике – автор, название книги или статьи, выходные данные. В ссылках на Интернет- ресурсы также необходимо указать не только сайт, но и автора и название источника.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Приложения</w:t>
      </w:r>
      <w:r w:rsidRPr="000D19B1"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  <w:t xml:space="preserve">. </w:t>
      </w: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случае необходимости в работе можно привести не большие по объему анкеты, опросники, схемы маршрута, таблицы, диаграммы, графики и т.п.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Правила оформления таблиц.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Таблица должна быть понятной и компактной. Если данных много, то лучше сделать несколько небольших таблиц.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Все таблицы нумеруются по порядку. Заголовок должен содержать необходимую информацию для понимания представленных данных. Номер и название таблицы пишутся над таблицей.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В таблице должны быть указаны единицы измерения представленных результатов. Если они общие для всей таблицы, то их размещают в заголовке таблицы (обычно в скобках). Если единицы измерения различаются, то они указываются в заголовке соответствующей строки или графы.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В пределах одной таблицы все данные приводят с одинаковой степенью точности, при необходимости округляя до целых чисел или 1–2 знаков после запятой.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5. В таблице не должно быть пустых клеток. Если данные отсутствуют, то в соответствующей ячейке ставят прочерк либо пишут «нет сведений, эксперимент не проводили».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В одной из граф обязательно указывают количество индивидов (образцов) в исследованных группах.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Правила оформления диаграмм.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построении диаграммы важно выбрать такой способ изображения данных, который может представить их наиболее наглядно и понятно. Диаграммы нумеруются как рисунки. Номер и название располагается под диаграммой. Круговую диаграмму обычно используют, когда нужно показать долю каждой подгруппы в общей выборке. На столбиковых диаграммах чаще показывают числовые значения определяемых показателей. На оси ординат необходимо указать величины и размерности. Если необходимо, числа можно поставить непосредственно на столбиках или над ними. Рекомендуется использовать в работе один и тот же стиль и цвета оформления диаграмм. На диаграмме обязательно должны быть все подписи и обозначения, необходимые для понимания представленных результатов.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Правила оформления графиков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Графики нумеруются как рисунки. Название и подписи должно быть под графиком</w:t>
      </w:r>
      <w:r w:rsidRPr="000D19B1"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  <w:t xml:space="preserve">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Оси абсцисс и ординат чертят сплошными линиями. На концах координатных осей не ставят стрелки. На осях указывают условные обозначения и размерности величин в принятых сокращениях.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Надписи на графике оставляют, если их </w:t>
      </w:r>
      <w:r w:rsidR="008224C6"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немного,</w:t>
      </w: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они краткие. Длинные надписи лучше заменить цифрами, а расшифровку привести в подписи под рисунком.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На одном графике обычно представляют не более 3-4 кривых. Нагляднее изображать кривые разным цветами. Если это черно - белый вариант печати, то разными типами линий – сплошной, пунктирной и т. д. </w:t>
      </w:r>
    </w:p>
    <w:p w:rsidR="000D19B1" w:rsidRPr="000D19B1" w:rsidRDefault="000D19B1" w:rsidP="009D6F16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val="ru-RU" w:eastAsia="ru-RU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На кривой всегда указывают точки (экспериментальные данные) по которым ее строили. Если кривых несколько, то точки, по которым строили каждую линию, принято обозначать кружками, квадратами и треугольниками.</w:t>
      </w:r>
    </w:p>
    <w:p w:rsidR="000D19B1" w:rsidRPr="000D19B1" w:rsidRDefault="000D19B1" w:rsidP="009D6F16">
      <w:pPr>
        <w:tabs>
          <w:tab w:val="left" w:pos="0"/>
          <w:tab w:val="left" w:pos="709"/>
        </w:tabs>
        <w:suppressAutoHyphens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6. Подведение итогов и награждение</w:t>
      </w:r>
    </w:p>
    <w:p w:rsidR="000D19B1" w:rsidRPr="000D19B1" w:rsidRDefault="000D19B1" w:rsidP="009D6F16">
      <w:pPr>
        <w:widowControl w:val="0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6.1. 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Оценка конкурсных работ осуществляется в баллах по критериям, разработанным оргкомитетом. На каждого участника оформляется экспертный лист, согласно приложению № 4 к Положению.</w:t>
      </w:r>
    </w:p>
    <w:p w:rsidR="000D19B1" w:rsidRPr="000D19B1" w:rsidRDefault="000D19B1" w:rsidP="009D6F16">
      <w:pPr>
        <w:widowControl w:val="0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6.2. По окончании работы секции проводится заседание экспертной комиссии. Составляется рейтинг работ по баллам. По каждой секции определяются призовые места.  </w:t>
      </w:r>
    </w:p>
    <w:p w:rsidR="000D19B1" w:rsidRPr="000D19B1" w:rsidRDefault="000D19B1" w:rsidP="009D6F16">
      <w:pPr>
        <w:widowControl w:val="0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6.3. Число призовых мест по каждой секции определяется оргкомитетом совместно с членами экспертн</w:t>
      </w:r>
      <w:r w:rsidR="009D6F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ой комиссии. 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Оргкомитет вправе решить вопрос об учреждении специальных номинаций. </w:t>
      </w:r>
    </w:p>
    <w:p w:rsidR="000D19B1" w:rsidRPr="000D19B1" w:rsidRDefault="000D19B1" w:rsidP="009D6F16">
      <w:pPr>
        <w:widowControl w:val="0"/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6.4. Все участники </w:t>
      </w:r>
      <w:r w:rsidR="005460E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НПК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получают свидетельства участника </w:t>
      </w:r>
      <w:r w:rsidR="009D6F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школьной </w:t>
      </w:r>
      <w:r w:rsidR="009D6F16"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научно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-практической Конференции обучающихся «</w:t>
      </w:r>
      <w:r w:rsidR="009D6F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Знание-Сила</w:t>
      </w:r>
      <w:r w:rsidR="0099656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», победители и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призеры награждаются </w:t>
      </w:r>
      <w:r w:rsidR="009D6F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грамотами МБОУ «СОШ №41» г.Чебоксары</w:t>
      </w:r>
      <w:r w:rsidR="0099656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0D19B1" w:rsidRPr="000D19B1" w:rsidRDefault="000D19B1" w:rsidP="009D6F16">
      <w:pPr>
        <w:widowControl w:val="0"/>
        <w:tabs>
          <w:tab w:val="left" w:pos="1134"/>
          <w:tab w:val="left" w:pos="1276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6.5. Решения экспертных комиссий протоколируются, подписанные председателем и членами экспертной комиссии, являются окончательными. </w:t>
      </w:r>
    </w:p>
    <w:p w:rsidR="000D19B1" w:rsidRPr="000D19B1" w:rsidRDefault="000D19B1" w:rsidP="009D6F16">
      <w:pPr>
        <w:widowControl w:val="0"/>
        <w:tabs>
          <w:tab w:val="left" w:pos="1134"/>
          <w:tab w:val="left" w:pos="1276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6.6. Авторам и руководителям конкурсных работ протоколы жюри                                        не предъявляются. </w:t>
      </w:r>
    </w:p>
    <w:p w:rsidR="000D19B1" w:rsidRPr="000D19B1" w:rsidRDefault="000D19B1" w:rsidP="009D6F16">
      <w:pPr>
        <w:widowControl w:val="0"/>
        <w:tabs>
          <w:tab w:val="left" w:pos="1134"/>
          <w:tab w:val="left" w:pos="1276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6.7. Апелляция по итогам </w:t>
      </w:r>
      <w:r w:rsidR="009D6F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НПК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не предусмотрена.</w:t>
      </w:r>
    </w:p>
    <w:p w:rsidR="000D19B1" w:rsidRPr="000D19B1" w:rsidRDefault="000D19B1" w:rsidP="009D6F16">
      <w:pPr>
        <w:widowControl w:val="0"/>
        <w:tabs>
          <w:tab w:val="left" w:pos="1134"/>
          <w:tab w:val="left" w:pos="1276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6.8. Замечания, вопросы, претензии по работе </w:t>
      </w:r>
      <w:r w:rsidR="009D6F1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НПК</w:t>
      </w: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принимаются оргкомитетом в письменном виде в день работы предметных секций. </w:t>
      </w:r>
    </w:p>
    <w:p w:rsidR="000D19B1" w:rsidRPr="000D19B1" w:rsidRDefault="000D19B1" w:rsidP="009D6F16">
      <w:pPr>
        <w:widowControl w:val="0"/>
        <w:tabs>
          <w:tab w:val="left" w:pos="1134"/>
          <w:tab w:val="left" w:pos="1276"/>
        </w:tabs>
        <w:suppressAutoHyphens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D19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3.7. Работы, представленные на конференцию, не рецензируются. </w:t>
      </w:r>
    </w:p>
    <w:p w:rsidR="000D19B1" w:rsidRPr="000D19B1" w:rsidRDefault="000D19B1" w:rsidP="009D6F1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0D19B1" w:rsidRPr="006E27A0" w:rsidRDefault="000D19B1" w:rsidP="009D6F1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</w:p>
    <w:p w:rsidR="000D19B1" w:rsidRPr="006E27A0" w:rsidRDefault="00613F71" w:rsidP="009D6F16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lastRenderedPageBreak/>
        <w:t>П</w:t>
      </w:r>
      <w:r w:rsidR="006E27A0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риложение  1</w:t>
      </w:r>
    </w:p>
    <w:p w:rsidR="00685F18" w:rsidRPr="00685F18" w:rsidRDefault="00685F18" w:rsidP="00685F18">
      <w:pPr>
        <w:ind w:left="-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85F18">
        <w:rPr>
          <w:rFonts w:ascii="Times New Roman" w:hAnsi="Times New Roman"/>
          <w:b/>
          <w:sz w:val="24"/>
          <w:szCs w:val="24"/>
          <w:lang w:val="ru-RU"/>
        </w:rPr>
        <w:t xml:space="preserve">Лист экспертной оценки работы, представленной на конкурс   научно-исследовательских </w:t>
      </w:r>
      <w:proofErr w:type="gramStart"/>
      <w:r w:rsidRPr="00685F18">
        <w:rPr>
          <w:rFonts w:ascii="Times New Roman" w:hAnsi="Times New Roman"/>
          <w:b/>
          <w:sz w:val="24"/>
          <w:szCs w:val="24"/>
          <w:lang w:val="ru-RU"/>
        </w:rPr>
        <w:t xml:space="preserve">работ  </w:t>
      </w:r>
      <w:r>
        <w:rPr>
          <w:rFonts w:ascii="Times New Roman" w:hAnsi="Times New Roman"/>
          <w:b/>
          <w:sz w:val="24"/>
          <w:szCs w:val="24"/>
        </w:rPr>
        <w:t>XI</w:t>
      </w:r>
      <w:r w:rsidR="00C36CD3">
        <w:rPr>
          <w:rFonts w:ascii="Times New Roman" w:hAnsi="Times New Roman"/>
          <w:b/>
          <w:sz w:val="24"/>
          <w:szCs w:val="24"/>
        </w:rPr>
        <w:t>V</w:t>
      </w:r>
      <w:proofErr w:type="gramEnd"/>
      <w:r w:rsidRPr="00685F18">
        <w:rPr>
          <w:rFonts w:ascii="Times New Roman" w:hAnsi="Times New Roman"/>
          <w:b/>
          <w:sz w:val="24"/>
          <w:szCs w:val="24"/>
          <w:lang w:val="ru-RU"/>
        </w:rPr>
        <w:t xml:space="preserve">  школьной научно-практической конференции «Знание – сила»</w:t>
      </w:r>
    </w:p>
    <w:p w:rsidR="00685F18" w:rsidRPr="00685F18" w:rsidRDefault="00685F18" w:rsidP="00685F18">
      <w:pPr>
        <w:ind w:left="-284"/>
        <w:rPr>
          <w:rFonts w:ascii="Times New Roman" w:hAnsi="Times New Roman"/>
          <w:b/>
          <w:lang w:val="ru-RU"/>
        </w:rPr>
      </w:pPr>
      <w:r w:rsidRPr="00685F18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685F18">
        <w:rPr>
          <w:rFonts w:ascii="Times New Roman" w:hAnsi="Times New Roman"/>
          <w:b/>
          <w:lang w:val="ru-RU"/>
        </w:rPr>
        <w:t>Участник_____________________________________________</w:t>
      </w:r>
      <w:r>
        <w:rPr>
          <w:rFonts w:ascii="Times New Roman" w:hAnsi="Times New Roman"/>
          <w:b/>
          <w:lang w:val="ru-RU"/>
        </w:rPr>
        <w:t>_____________________________</w:t>
      </w:r>
    </w:p>
    <w:p w:rsidR="00685F18" w:rsidRPr="00685F18" w:rsidRDefault="00685F18" w:rsidP="00685F18">
      <w:pPr>
        <w:ind w:left="-284"/>
        <w:rPr>
          <w:rFonts w:ascii="Times New Roman" w:hAnsi="Times New Roman"/>
          <w:b/>
          <w:sz w:val="24"/>
          <w:szCs w:val="24"/>
          <w:lang w:val="ru-RU"/>
        </w:rPr>
      </w:pPr>
      <w:r w:rsidRPr="00685F18">
        <w:rPr>
          <w:rFonts w:ascii="Times New Roman" w:hAnsi="Times New Roman"/>
          <w:b/>
          <w:sz w:val="24"/>
          <w:szCs w:val="24"/>
          <w:lang w:val="ru-RU"/>
        </w:rPr>
        <w:t>2.Название работы______________________________________</w:t>
      </w:r>
      <w:r w:rsidR="00613F71">
        <w:rPr>
          <w:rFonts w:ascii="Times New Roman" w:hAnsi="Times New Roman"/>
          <w:b/>
          <w:sz w:val="24"/>
          <w:szCs w:val="24"/>
          <w:lang w:val="ru-RU"/>
        </w:rPr>
        <w:t>_____________________</w:t>
      </w:r>
    </w:p>
    <w:p w:rsidR="00685F18" w:rsidRPr="00685F18" w:rsidRDefault="00685F18" w:rsidP="00685F18">
      <w:pPr>
        <w:ind w:left="-284"/>
        <w:rPr>
          <w:rFonts w:ascii="Times New Roman" w:hAnsi="Times New Roman"/>
          <w:b/>
          <w:sz w:val="24"/>
          <w:szCs w:val="24"/>
          <w:lang w:val="ru-RU"/>
        </w:rPr>
      </w:pPr>
      <w:r w:rsidRPr="00685F18">
        <w:rPr>
          <w:rFonts w:ascii="Times New Roman" w:hAnsi="Times New Roman"/>
          <w:b/>
          <w:sz w:val="24"/>
          <w:szCs w:val="24"/>
          <w:lang w:val="ru-RU"/>
        </w:rPr>
        <w:t>3.Секция________________________________________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_____________________________</w:t>
      </w:r>
    </w:p>
    <w:p w:rsidR="00685F18" w:rsidRPr="00685F18" w:rsidRDefault="00685F18" w:rsidP="00685F18">
      <w:pPr>
        <w:ind w:left="-284"/>
        <w:rPr>
          <w:rFonts w:ascii="Times New Roman" w:hAnsi="Times New Roman"/>
          <w:b/>
          <w:sz w:val="24"/>
          <w:szCs w:val="24"/>
          <w:lang w:val="ru-RU"/>
        </w:rPr>
      </w:pPr>
      <w:r w:rsidRPr="00685F18">
        <w:rPr>
          <w:rFonts w:ascii="Times New Roman" w:hAnsi="Times New Roman"/>
          <w:b/>
          <w:sz w:val="24"/>
          <w:szCs w:val="24"/>
          <w:lang w:val="ru-RU"/>
        </w:rPr>
        <w:t>4.Руководитель__________________________________</w:t>
      </w:r>
      <w:r>
        <w:rPr>
          <w:rFonts w:ascii="Times New Roman" w:hAnsi="Times New Roman"/>
          <w:b/>
          <w:sz w:val="24"/>
          <w:szCs w:val="24"/>
          <w:lang w:val="ru-RU"/>
        </w:rPr>
        <w:t>_____________________________</w:t>
      </w:r>
    </w:p>
    <w:p w:rsidR="00685F18" w:rsidRPr="002709CF" w:rsidRDefault="00685F18" w:rsidP="00685F18">
      <w:pPr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5.Экспертиза</w:t>
      </w:r>
    </w:p>
    <w:tbl>
      <w:tblPr>
        <w:tblpPr w:leftFromText="180" w:rightFromText="180" w:vertAnchor="text" w:horzAnchor="margin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5771"/>
        <w:gridCol w:w="1304"/>
        <w:gridCol w:w="1217"/>
      </w:tblGrid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№№</w:t>
            </w:r>
          </w:p>
        </w:tc>
        <w:tc>
          <w:tcPr>
            <w:tcW w:w="6239" w:type="dxa"/>
            <w:shd w:val="clear" w:color="auto" w:fill="auto"/>
          </w:tcPr>
          <w:p w:rsidR="00685F18" w:rsidRPr="00850067" w:rsidRDefault="00685F18" w:rsidP="00A23CE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50067">
              <w:rPr>
                <w:rFonts w:ascii="Times New Roman" w:hAnsi="Times New Roman"/>
                <w:b/>
              </w:rPr>
              <w:t>Баллы</w:t>
            </w:r>
            <w:proofErr w:type="spellEnd"/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2709CF">
              <w:rPr>
                <w:rFonts w:ascii="Times New Roman" w:hAnsi="Times New Roman"/>
                <w:b/>
              </w:rPr>
              <w:t>Оценка</w:t>
            </w:r>
          </w:p>
        </w:tc>
      </w:tr>
      <w:tr w:rsidR="00685F18" w:rsidRPr="002709CF" w:rsidTr="00A23CED">
        <w:trPr>
          <w:trHeight w:val="598"/>
        </w:trPr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 xml:space="preserve">1 </w:t>
            </w:r>
            <w:proofErr w:type="spellStart"/>
            <w:r w:rsidRPr="00850067">
              <w:rPr>
                <w:rFonts w:ascii="Times New Roman" w:hAnsi="Times New Roman"/>
                <w:b/>
              </w:rPr>
              <w:t>блок</w:t>
            </w:r>
            <w:proofErr w:type="spellEnd"/>
          </w:p>
        </w:tc>
        <w:tc>
          <w:tcPr>
            <w:tcW w:w="623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50067">
              <w:rPr>
                <w:rFonts w:ascii="Times New Roman" w:hAnsi="Times New Roman"/>
                <w:b/>
              </w:rPr>
              <w:t>Оценка</w:t>
            </w:r>
            <w:proofErr w:type="spellEnd"/>
            <w:r w:rsidRPr="00850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  <w:b/>
              </w:rPr>
              <w:t>научно-исследовательской</w:t>
            </w:r>
            <w:proofErr w:type="spellEnd"/>
            <w:r w:rsidRPr="00850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14 баллов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Обоснованность темы работы – целесообразность аргументов, подтверждающих актуальность темы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Прописаны ли цели и задачи, их соответствие теме работы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23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50067">
              <w:rPr>
                <w:rFonts w:ascii="Times New Roman" w:hAnsi="Times New Roman"/>
              </w:rPr>
              <w:t>Актуальность</w:t>
            </w:r>
            <w:proofErr w:type="spellEnd"/>
            <w:r w:rsidRPr="00850067">
              <w:rPr>
                <w:rFonts w:ascii="Times New Roman" w:hAnsi="Times New Roman"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</w:rPr>
              <w:t>поставленной</w:t>
            </w:r>
            <w:proofErr w:type="spellEnd"/>
            <w:r w:rsidRPr="00850067">
              <w:rPr>
                <w:rFonts w:ascii="Times New Roman" w:hAnsi="Times New Roman"/>
              </w:rPr>
              <w:t xml:space="preserve">  </w:t>
            </w:r>
            <w:proofErr w:type="spellStart"/>
            <w:r w:rsidRPr="00850067">
              <w:rPr>
                <w:rFonts w:ascii="Times New Roman" w:hAnsi="Times New Roman"/>
              </w:rPr>
              <w:t>задачи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23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50067">
              <w:rPr>
                <w:rFonts w:ascii="Times New Roman" w:hAnsi="Times New Roman"/>
              </w:rPr>
              <w:t>Новизна</w:t>
            </w:r>
            <w:proofErr w:type="spellEnd"/>
            <w:r w:rsidRPr="00850067">
              <w:rPr>
                <w:rFonts w:ascii="Times New Roman" w:hAnsi="Times New Roman"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</w:rPr>
              <w:t>решаемой</w:t>
            </w:r>
            <w:proofErr w:type="spellEnd"/>
            <w:r w:rsidRPr="00850067">
              <w:rPr>
                <w:rFonts w:ascii="Times New Roman" w:hAnsi="Times New Roman"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</w:rPr>
              <w:t>задачи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623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50067">
              <w:rPr>
                <w:rFonts w:ascii="Times New Roman" w:hAnsi="Times New Roman"/>
              </w:rPr>
              <w:t>Исследовательский</w:t>
            </w:r>
            <w:proofErr w:type="spellEnd"/>
            <w:r w:rsidRPr="00850067">
              <w:rPr>
                <w:rFonts w:ascii="Times New Roman" w:hAnsi="Times New Roman"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</w:rPr>
              <w:t>характер</w:t>
            </w:r>
            <w:proofErr w:type="spellEnd"/>
            <w:r w:rsidRPr="00850067">
              <w:rPr>
                <w:rFonts w:ascii="Times New Roman" w:hAnsi="Times New Roman"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</w:rPr>
              <w:t>работы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Конкретность выводов и уровень обобщения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Оформление работы – основная часть  - не более 10 печатных страниц, титульный лист, работа содержит основные структурные элементы (введение, основная часть, заключение, список литературы)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 xml:space="preserve">2 </w:t>
            </w:r>
            <w:proofErr w:type="spellStart"/>
            <w:r w:rsidRPr="00850067">
              <w:rPr>
                <w:rFonts w:ascii="Times New Roman" w:hAnsi="Times New Roman"/>
                <w:b/>
              </w:rPr>
              <w:t>блок</w:t>
            </w:r>
            <w:proofErr w:type="spellEnd"/>
          </w:p>
        </w:tc>
        <w:tc>
          <w:tcPr>
            <w:tcW w:w="623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50067">
              <w:rPr>
                <w:rFonts w:ascii="Times New Roman" w:hAnsi="Times New Roman"/>
                <w:b/>
              </w:rPr>
              <w:t>Оценка</w:t>
            </w:r>
            <w:proofErr w:type="spellEnd"/>
            <w:r w:rsidRPr="00850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  <w:b/>
              </w:rPr>
              <w:t>презентаций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10 баллов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Последовательность расположения слайдов тексту выступления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Наличие титульного листа и списка источников литературы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Сложность (сочетание текстового, графического, аудио и видео визуальных рядов)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4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Соблюдение количественного параметра (не более 12 слайдов)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 xml:space="preserve">3 </w:t>
            </w:r>
            <w:proofErr w:type="spellStart"/>
            <w:r w:rsidRPr="00850067">
              <w:rPr>
                <w:rFonts w:ascii="Times New Roman" w:hAnsi="Times New Roman"/>
                <w:b/>
              </w:rPr>
              <w:t>блок</w:t>
            </w:r>
            <w:proofErr w:type="spellEnd"/>
          </w:p>
        </w:tc>
        <w:tc>
          <w:tcPr>
            <w:tcW w:w="623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50067">
              <w:rPr>
                <w:rFonts w:ascii="Times New Roman" w:hAnsi="Times New Roman"/>
                <w:b/>
              </w:rPr>
              <w:t>Оценка</w:t>
            </w:r>
            <w:proofErr w:type="spellEnd"/>
            <w:r w:rsidRPr="0085006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  <w:b/>
              </w:rPr>
              <w:t>выступления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10 баллов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Временной критерий выступления (до 10 минут)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Зрительный и вербальный контакт с аудиторией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2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623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50067">
              <w:rPr>
                <w:rFonts w:ascii="Times New Roman" w:hAnsi="Times New Roman"/>
              </w:rPr>
              <w:t>Ответы</w:t>
            </w:r>
            <w:proofErr w:type="spellEnd"/>
            <w:r w:rsidRPr="00850067">
              <w:rPr>
                <w:rFonts w:ascii="Times New Roman" w:hAnsi="Times New Roman"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</w:rPr>
              <w:t>на</w:t>
            </w:r>
            <w:proofErr w:type="spellEnd"/>
            <w:r w:rsidRPr="00850067">
              <w:rPr>
                <w:rFonts w:ascii="Times New Roman" w:hAnsi="Times New Roman"/>
              </w:rPr>
              <w:t xml:space="preserve"> </w:t>
            </w:r>
            <w:proofErr w:type="spellStart"/>
            <w:r w:rsidRPr="00850067">
              <w:rPr>
                <w:rFonts w:ascii="Times New Roman" w:hAnsi="Times New Roman"/>
              </w:rPr>
              <w:t>вопросы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3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6239" w:type="dxa"/>
            <w:shd w:val="clear" w:color="auto" w:fill="auto"/>
          </w:tcPr>
          <w:p w:rsidR="00685F18" w:rsidRPr="00685F18" w:rsidRDefault="00685F18" w:rsidP="00A23CED">
            <w:pPr>
              <w:spacing w:after="0"/>
              <w:rPr>
                <w:rFonts w:ascii="Times New Roman" w:hAnsi="Times New Roman"/>
                <w:lang w:val="ru-RU"/>
              </w:rPr>
            </w:pPr>
            <w:r w:rsidRPr="00685F18">
              <w:rPr>
                <w:rFonts w:ascii="Times New Roman" w:hAnsi="Times New Roman"/>
                <w:lang w:val="ru-RU"/>
              </w:rPr>
              <w:t>Качественный уровень выступления (риторика, артистизм)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3 б.</w:t>
            </w:r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85F18" w:rsidRPr="002709CF" w:rsidTr="00A23CED">
        <w:tc>
          <w:tcPr>
            <w:tcW w:w="72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6239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55" w:type="dxa"/>
            <w:shd w:val="clear" w:color="auto" w:fill="auto"/>
          </w:tcPr>
          <w:p w:rsidR="00685F18" w:rsidRPr="00850067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  <w:r w:rsidRPr="00850067">
              <w:rPr>
                <w:rFonts w:ascii="Times New Roman" w:hAnsi="Times New Roman"/>
                <w:b/>
              </w:rPr>
              <w:t xml:space="preserve">34 </w:t>
            </w:r>
            <w:proofErr w:type="spellStart"/>
            <w:r w:rsidRPr="00850067">
              <w:rPr>
                <w:rFonts w:ascii="Times New Roman" w:hAnsi="Times New Roman"/>
                <w:b/>
              </w:rPr>
              <w:t>балла</w:t>
            </w:r>
            <w:proofErr w:type="spellEnd"/>
          </w:p>
        </w:tc>
        <w:tc>
          <w:tcPr>
            <w:tcW w:w="1248" w:type="dxa"/>
          </w:tcPr>
          <w:p w:rsidR="00685F18" w:rsidRPr="002709CF" w:rsidRDefault="00685F18" w:rsidP="00A23CED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:rsidR="00685F18" w:rsidRDefault="00685F18" w:rsidP="00685F18">
      <w:pPr>
        <w:spacing w:before="0" w:beforeAutospacing="0" w:after="0" w:afterAutospacing="0"/>
        <w:rPr>
          <w:rFonts w:ascii="Times New Roman" w:hAnsi="Times New Roman"/>
          <w:b/>
        </w:rPr>
      </w:pPr>
      <w:r w:rsidRPr="0085006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6. </w:t>
      </w:r>
      <w:proofErr w:type="spellStart"/>
      <w:r>
        <w:rPr>
          <w:rFonts w:ascii="Times New Roman" w:hAnsi="Times New Roman"/>
          <w:b/>
        </w:rPr>
        <w:t>Жюри</w:t>
      </w:r>
      <w:proofErr w:type="spellEnd"/>
      <w:r>
        <w:rPr>
          <w:rFonts w:ascii="Times New Roman" w:hAnsi="Times New Roman"/>
          <w:b/>
        </w:rPr>
        <w:t xml:space="preserve"> ____________________________________________________________________________________________________________________________________________________________________</w:t>
      </w:r>
    </w:p>
    <w:p w:rsidR="00685F18" w:rsidRDefault="00685F18" w:rsidP="00685F18">
      <w:pPr>
        <w:spacing w:before="0" w:beforeAutospacing="0" w:after="0" w:afterAutospac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7.Заключение_________________________________________________________</w:t>
      </w:r>
    </w:p>
    <w:p w:rsidR="00363BB1" w:rsidRPr="00685F18" w:rsidRDefault="00685F18" w:rsidP="00C36CD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</w:rPr>
        <w:t>Дата  «</w:t>
      </w:r>
      <w:proofErr w:type="gramEnd"/>
      <w:r>
        <w:rPr>
          <w:rFonts w:ascii="Times New Roman" w:hAnsi="Times New Roman"/>
          <w:b/>
        </w:rPr>
        <w:t>___»_____________________202</w:t>
      </w:r>
      <w:r w:rsidR="00C36CD3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г.</w:t>
      </w:r>
    </w:p>
    <w:sectPr w:rsidR="00363BB1" w:rsidRPr="00685F18" w:rsidSect="00613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276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22" w:rsidRDefault="00027722">
      <w:pPr>
        <w:spacing w:before="0" w:after="0"/>
      </w:pPr>
      <w:r>
        <w:separator/>
      </w:r>
    </w:p>
  </w:endnote>
  <w:endnote w:type="continuationSeparator" w:id="0">
    <w:p w:rsidR="00027722" w:rsidRDefault="000277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16" w:rsidRDefault="009D6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16" w:rsidRDefault="009D6F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16" w:rsidRDefault="009D6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22" w:rsidRDefault="00027722">
      <w:pPr>
        <w:spacing w:before="0" w:after="0"/>
      </w:pPr>
      <w:r>
        <w:separator/>
      </w:r>
    </w:p>
  </w:footnote>
  <w:footnote w:type="continuationSeparator" w:id="0">
    <w:p w:rsidR="00027722" w:rsidRDefault="000277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16" w:rsidRDefault="009D6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16" w:rsidRPr="003C1212" w:rsidRDefault="009D6F16" w:rsidP="000D19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16" w:rsidRDefault="009D6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22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A69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13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40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B2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837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748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652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577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A3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80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253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372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7722"/>
    <w:rsid w:val="000D19B1"/>
    <w:rsid w:val="001A4D8C"/>
    <w:rsid w:val="00244453"/>
    <w:rsid w:val="00245DFF"/>
    <w:rsid w:val="002A6CE1"/>
    <w:rsid w:val="002D33B1"/>
    <w:rsid w:val="002D3591"/>
    <w:rsid w:val="002F3E4F"/>
    <w:rsid w:val="003514A0"/>
    <w:rsid w:val="00363BB1"/>
    <w:rsid w:val="004F7E17"/>
    <w:rsid w:val="00514FE8"/>
    <w:rsid w:val="005460ED"/>
    <w:rsid w:val="005A05CE"/>
    <w:rsid w:val="00613F71"/>
    <w:rsid w:val="00650F22"/>
    <w:rsid w:val="00653AF6"/>
    <w:rsid w:val="00676A6E"/>
    <w:rsid w:val="00685F18"/>
    <w:rsid w:val="006957E6"/>
    <w:rsid w:val="006E27A0"/>
    <w:rsid w:val="006F60A7"/>
    <w:rsid w:val="008224C6"/>
    <w:rsid w:val="0099656F"/>
    <w:rsid w:val="009D6F16"/>
    <w:rsid w:val="00A12492"/>
    <w:rsid w:val="00A47AEF"/>
    <w:rsid w:val="00B50EAF"/>
    <w:rsid w:val="00B73A5A"/>
    <w:rsid w:val="00C36CD3"/>
    <w:rsid w:val="00CB7D77"/>
    <w:rsid w:val="00CE319C"/>
    <w:rsid w:val="00E438A1"/>
    <w:rsid w:val="00E56379"/>
    <w:rsid w:val="00ED4467"/>
    <w:rsid w:val="00F01E19"/>
    <w:rsid w:val="00FD3615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2B629-33B6-46E8-9158-FD9B27A4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D19B1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19B1"/>
    <w:rPr>
      <w:lang w:val="ru-RU"/>
    </w:rPr>
  </w:style>
  <w:style w:type="paragraph" w:styleId="a5">
    <w:name w:val="footer"/>
    <w:basedOn w:val="a"/>
    <w:link w:val="a6"/>
    <w:uiPriority w:val="99"/>
    <w:semiHidden/>
    <w:unhideWhenUsed/>
    <w:rsid w:val="000D19B1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D19B1"/>
    <w:rPr>
      <w:lang w:val="ru-RU"/>
    </w:rPr>
  </w:style>
  <w:style w:type="table" w:customStyle="1" w:styleId="11">
    <w:name w:val="Сетка таблицы1"/>
    <w:basedOn w:val="a1"/>
    <w:next w:val="a7"/>
    <w:uiPriority w:val="59"/>
    <w:rsid w:val="000D19B1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0D19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dc:description>Подготовлено экспертами Актион-МЦФЭР</dc:description>
  <cp:lastModifiedBy>ЦЕА</cp:lastModifiedBy>
  <cp:revision>7</cp:revision>
  <dcterms:created xsi:type="dcterms:W3CDTF">2024-01-16T20:23:00Z</dcterms:created>
  <dcterms:modified xsi:type="dcterms:W3CDTF">2024-01-22T09:30:00Z</dcterms:modified>
</cp:coreProperties>
</file>