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09" w:rsidRPr="00F72C7D" w:rsidRDefault="00DF46EA">
      <w:pPr>
        <w:spacing w:after="0" w:line="264" w:lineRule="auto"/>
        <w:ind w:left="120"/>
        <w:jc w:val="both"/>
        <w:rPr>
          <w:lang w:val="ru-RU"/>
        </w:rPr>
      </w:pPr>
      <w:bookmarkStart w:id="0" w:name="block-36159504"/>
      <w:bookmarkStart w:id="1" w:name="_GoBack"/>
      <w:bookmarkEnd w:id="1"/>
      <w:r w:rsidRPr="00F72C7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F6409" w:rsidRPr="00F72C7D" w:rsidRDefault="000F6409">
      <w:pPr>
        <w:spacing w:after="0" w:line="120" w:lineRule="auto"/>
        <w:ind w:left="120"/>
        <w:jc w:val="both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 w:line="252" w:lineRule="auto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F6409" w:rsidRPr="00F72C7D" w:rsidRDefault="000F6409">
      <w:pPr>
        <w:spacing w:after="0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F6409" w:rsidRPr="00F72C7D" w:rsidRDefault="000F6409">
      <w:pPr>
        <w:spacing w:after="0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 w:line="264" w:lineRule="auto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F6409" w:rsidRPr="00F72C7D" w:rsidRDefault="000F6409">
      <w:pPr>
        <w:spacing w:after="0" w:line="120" w:lineRule="auto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0F6409" w:rsidRPr="00F72C7D" w:rsidRDefault="000F6409">
      <w:pPr>
        <w:spacing w:after="0"/>
        <w:ind w:left="120"/>
        <w:rPr>
          <w:lang w:val="ru-RU"/>
        </w:rPr>
      </w:pPr>
    </w:p>
    <w:p w:rsidR="000F6409" w:rsidRPr="00F72C7D" w:rsidRDefault="00DF46EA">
      <w:pPr>
        <w:spacing w:after="0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F6409" w:rsidRPr="00F72C7D" w:rsidRDefault="000F6409">
      <w:pPr>
        <w:rPr>
          <w:lang w:val="ru-RU"/>
        </w:rPr>
        <w:sectPr w:rsidR="000F6409" w:rsidRPr="00F72C7D">
          <w:pgSz w:w="11906" w:h="16383"/>
          <w:pgMar w:top="1134" w:right="850" w:bottom="1134" w:left="1701" w:header="720" w:footer="720" w:gutter="0"/>
          <w:cols w:space="720"/>
        </w:sectPr>
      </w:pPr>
    </w:p>
    <w:p w:rsidR="000F6409" w:rsidRPr="00F72C7D" w:rsidRDefault="000F6409">
      <w:pPr>
        <w:spacing w:after="0"/>
        <w:ind w:left="120"/>
        <w:rPr>
          <w:lang w:val="ru-RU"/>
        </w:rPr>
      </w:pPr>
      <w:bookmarkStart w:id="2" w:name="block-36159505"/>
      <w:bookmarkEnd w:id="0"/>
    </w:p>
    <w:p w:rsidR="000F6409" w:rsidRPr="00F72C7D" w:rsidRDefault="00DF46EA">
      <w:pPr>
        <w:spacing w:after="0" w:line="264" w:lineRule="auto"/>
        <w:ind w:left="12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F6409" w:rsidRPr="00F72C7D" w:rsidRDefault="000F6409">
      <w:pPr>
        <w:spacing w:after="0" w:line="264" w:lineRule="auto"/>
        <w:ind w:left="120"/>
        <w:jc w:val="both"/>
        <w:rPr>
          <w:lang w:val="ru-RU"/>
        </w:rPr>
      </w:pPr>
    </w:p>
    <w:p w:rsidR="000F6409" w:rsidRPr="00F72C7D" w:rsidRDefault="00DF46EA">
      <w:pPr>
        <w:spacing w:after="0"/>
        <w:ind w:left="12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F6409" w:rsidRPr="00F72C7D" w:rsidRDefault="000F6409">
      <w:pPr>
        <w:spacing w:after="0"/>
        <w:ind w:left="120"/>
        <w:jc w:val="both"/>
        <w:rPr>
          <w:lang w:val="ru-RU"/>
        </w:rPr>
      </w:pPr>
    </w:p>
    <w:p w:rsidR="000F6409" w:rsidRPr="00F72C7D" w:rsidRDefault="00DF46EA">
      <w:pPr>
        <w:spacing w:after="0"/>
        <w:ind w:left="12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F6409" w:rsidRPr="00F72C7D" w:rsidRDefault="00DF46EA">
      <w:pPr>
        <w:spacing w:after="0"/>
        <w:ind w:firstLine="600"/>
        <w:rPr>
          <w:lang w:val="ru-RU"/>
        </w:rPr>
      </w:pPr>
      <w:bookmarkStart w:id="3" w:name="_Toc134720971"/>
      <w:bookmarkStart w:id="4" w:name="_Toc161857405"/>
      <w:bookmarkEnd w:id="3"/>
      <w:bookmarkEnd w:id="4"/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F6409" w:rsidRPr="00F72C7D" w:rsidRDefault="00DF4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принцип единоначалия, принятый в Вооруженных Силах Российской Федерации;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0F6409" w:rsidRPr="00F72C7D" w:rsidRDefault="00DF46EA">
      <w:pPr>
        <w:spacing w:after="0" w:line="264" w:lineRule="auto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0F6409" w:rsidRPr="00F72C7D" w:rsidRDefault="00DF46EA">
      <w:pPr>
        <w:spacing w:after="0"/>
        <w:ind w:firstLine="600"/>
        <w:jc w:val="both"/>
        <w:rPr>
          <w:lang w:val="ru-RU"/>
        </w:rPr>
      </w:pPr>
      <w:r w:rsidRPr="00F72C7D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F6409" w:rsidRPr="00F72C7D" w:rsidRDefault="000F6409">
      <w:pPr>
        <w:rPr>
          <w:lang w:val="ru-RU"/>
        </w:rPr>
        <w:sectPr w:rsidR="000F6409" w:rsidRPr="00F72C7D">
          <w:pgSz w:w="11906" w:h="16383"/>
          <w:pgMar w:top="1134" w:right="850" w:bottom="1134" w:left="1701" w:header="720" w:footer="720" w:gutter="0"/>
          <w:cols w:space="720"/>
        </w:sectPr>
      </w:pPr>
    </w:p>
    <w:p w:rsidR="000F6409" w:rsidRDefault="00DF46EA">
      <w:pPr>
        <w:spacing w:after="0"/>
        <w:ind w:left="120"/>
      </w:pPr>
      <w:bookmarkStart w:id="5" w:name="block-36159501"/>
      <w:bookmarkEnd w:id="2"/>
      <w:r w:rsidRPr="00F72C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6409" w:rsidRDefault="00DF4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F64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6409" w:rsidRPr="00DF09B6" w:rsidRDefault="00DF09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6409" w:rsidRDefault="00DF0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6409" w:rsidRDefault="000F6409"/>
        </w:tc>
      </w:tr>
    </w:tbl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Default="00DF4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F640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</w:tr>
      <w:tr w:rsidR="000F6409" w:rsidRPr="002C42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6409" w:rsidRDefault="003F2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6409" w:rsidRDefault="003F2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6409" w:rsidRDefault="000F6409"/>
        </w:tc>
      </w:tr>
    </w:tbl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Default="00DF46EA" w:rsidP="00F72C7D">
      <w:pPr>
        <w:spacing w:after="0"/>
      </w:pPr>
      <w:bookmarkStart w:id="6" w:name="block-36159502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F6409" w:rsidRDefault="00DF4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F64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444264" w:rsidRDefault="0044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444264" w:rsidRDefault="0044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F72C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444264" w:rsidRDefault="00444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3F36D8" w:rsidRDefault="003F3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3F36D8" w:rsidRDefault="003F3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3F36D8" w:rsidRDefault="003F36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3F3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3F36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Default="000F6409"/>
        </w:tc>
      </w:tr>
    </w:tbl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Default="00DF46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F64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409" w:rsidRDefault="000F64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409" w:rsidRDefault="000F6409"/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409" w:rsidRPr="002C42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Pr="00AA1E25" w:rsidRDefault="00AA1E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409" w:rsidRDefault="000F6409">
            <w:pPr>
              <w:spacing w:after="0"/>
              <w:ind w:left="135"/>
            </w:pPr>
          </w:p>
        </w:tc>
      </w:tr>
      <w:tr w:rsidR="000F6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Pr="00F72C7D" w:rsidRDefault="00DF46EA">
            <w:pPr>
              <w:spacing w:after="0"/>
              <w:ind w:left="135"/>
              <w:rPr>
                <w:lang w:val="ru-RU"/>
              </w:rPr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6409" w:rsidRDefault="00DF46EA">
            <w:pPr>
              <w:spacing w:after="0"/>
              <w:ind w:left="135"/>
              <w:jc w:val="center"/>
            </w:pPr>
            <w:r w:rsidRPr="00F72C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409" w:rsidRDefault="00AA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409" w:rsidRDefault="00AA1E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409" w:rsidRDefault="000F6409"/>
        </w:tc>
      </w:tr>
    </w:tbl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Default="000F6409">
      <w:pPr>
        <w:sectPr w:rsidR="000F64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409" w:rsidRPr="00F72C7D" w:rsidRDefault="00DF46EA">
      <w:pPr>
        <w:spacing w:after="0"/>
        <w:ind w:left="120"/>
        <w:rPr>
          <w:lang w:val="ru-RU"/>
        </w:rPr>
      </w:pPr>
      <w:bookmarkStart w:id="7" w:name="block-36159507"/>
      <w:bookmarkEnd w:id="6"/>
      <w:r w:rsidRPr="00F72C7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F6409" w:rsidRDefault="00DF46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6409" w:rsidRDefault="000F6409">
      <w:pPr>
        <w:spacing w:after="0" w:line="480" w:lineRule="auto"/>
        <w:ind w:left="120"/>
      </w:pPr>
    </w:p>
    <w:p w:rsidR="000F6409" w:rsidRPr="00F72C7D" w:rsidRDefault="00DF46EA">
      <w:pPr>
        <w:spacing w:after="0" w:line="480" w:lineRule="auto"/>
        <w:ind w:left="120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>1. Основы безопасности жизнедеятельности: 8-9 классы: учебник: в 2 частях; 3-е издание, переработанное, 8-9 классы/Ч.1. Рудаков Д.П., Приорова Е.М., Позднякова О.В. и другие; под науч. ред. Шойгу Ю.С. Ч.2 Куличенко Т.В., Костюк Г.П., Дежурный Л.И. и другие; под науч. ред. Шойгу Ю.С.;</w:t>
      </w:r>
      <w:r w:rsidRPr="00F72C7D">
        <w:rPr>
          <w:sz w:val="28"/>
          <w:lang w:val="ru-RU"/>
        </w:rPr>
        <w:br/>
      </w:r>
      <w:r w:rsidRPr="00F72C7D">
        <w:rPr>
          <w:rFonts w:ascii="Times New Roman" w:hAnsi="Times New Roman"/>
          <w:color w:val="000000"/>
          <w:sz w:val="28"/>
          <w:lang w:val="ru-RU"/>
        </w:rPr>
        <w:t xml:space="preserve"> 2. Основы безопасности жизнедеятельности: 9-й класс: учебник, 3-е издание, переработанное, 9 класс/ Хренников Б.О., Гололобов Н.В., Льняная Л.И., Маслов М.В.; под ред. Егорова С.Н.;</w:t>
      </w:r>
      <w:r w:rsidRPr="00F72C7D">
        <w:rPr>
          <w:sz w:val="28"/>
          <w:lang w:val="ru-RU"/>
        </w:rPr>
        <w:br/>
      </w:r>
      <w:bookmarkStart w:id="8" w:name="adb1d9d1-cf33-4708-ba95-e123daeb3e97"/>
      <w:r w:rsidRPr="00F72C7D">
        <w:rPr>
          <w:rFonts w:ascii="Times New Roman" w:hAnsi="Times New Roman"/>
          <w:color w:val="000000"/>
          <w:sz w:val="28"/>
          <w:lang w:val="ru-RU"/>
        </w:rPr>
        <w:t xml:space="preserve"> 3. Основы безопасности жизнедеятельности, 8-9 классы/ Виноградова Н.Ф., Смирнов Д.В., Сидоренко Л.В.</w:t>
      </w:r>
      <w:bookmarkEnd w:id="8"/>
    </w:p>
    <w:p w:rsidR="000F6409" w:rsidRPr="00F72C7D" w:rsidRDefault="000F6409">
      <w:pPr>
        <w:spacing w:after="0"/>
        <w:ind w:left="120"/>
        <w:rPr>
          <w:lang w:val="ru-RU"/>
        </w:rPr>
      </w:pPr>
    </w:p>
    <w:p w:rsidR="000F6409" w:rsidRPr="00F72C7D" w:rsidRDefault="00DF46EA">
      <w:pPr>
        <w:spacing w:after="0" w:line="480" w:lineRule="auto"/>
        <w:ind w:left="120"/>
        <w:rPr>
          <w:lang w:val="ru-RU"/>
        </w:r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6409" w:rsidRPr="00F72C7D" w:rsidRDefault="00DF46EA">
      <w:pPr>
        <w:spacing w:after="0" w:line="480" w:lineRule="auto"/>
        <w:ind w:left="120"/>
        <w:jc w:val="both"/>
        <w:rPr>
          <w:lang w:val="ru-RU"/>
        </w:rPr>
      </w:pPr>
      <w:r w:rsidRPr="00F72C7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F72C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72C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72C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72C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F72C7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F72C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F6409" w:rsidRPr="00F72C7D" w:rsidRDefault="000F6409">
      <w:pPr>
        <w:spacing w:after="0"/>
        <w:ind w:left="120"/>
        <w:rPr>
          <w:lang w:val="ru-RU"/>
        </w:rPr>
      </w:pPr>
    </w:p>
    <w:p w:rsidR="000F6409" w:rsidRPr="00F72C7D" w:rsidRDefault="00DF46EA" w:rsidP="00F72C7D">
      <w:pPr>
        <w:spacing w:after="0" w:line="480" w:lineRule="auto"/>
        <w:ind w:left="120"/>
        <w:rPr>
          <w:lang w:val="ru-RU"/>
        </w:rPr>
        <w:sectPr w:rsidR="000F6409" w:rsidRPr="00F72C7D">
          <w:pgSz w:w="11906" w:h="16383"/>
          <w:pgMar w:top="1134" w:right="850" w:bottom="1134" w:left="1701" w:header="720" w:footer="720" w:gutter="0"/>
          <w:cols w:space="720"/>
        </w:sectPr>
      </w:pPr>
      <w:r w:rsidRPr="00F72C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DF46EA" w:rsidRPr="00F72C7D" w:rsidRDefault="00DF46EA">
      <w:pPr>
        <w:rPr>
          <w:lang w:val="ru-RU"/>
        </w:rPr>
      </w:pPr>
    </w:p>
    <w:sectPr w:rsidR="00DF46EA" w:rsidRPr="00F72C7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EA" w:rsidRDefault="00DF46EA" w:rsidP="00F72C7D">
      <w:pPr>
        <w:spacing w:after="0" w:line="240" w:lineRule="auto"/>
      </w:pPr>
      <w:r>
        <w:separator/>
      </w:r>
    </w:p>
  </w:endnote>
  <w:endnote w:type="continuationSeparator" w:id="0">
    <w:p w:rsidR="00DF46EA" w:rsidRDefault="00DF46EA" w:rsidP="00F7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EA" w:rsidRDefault="00DF46EA" w:rsidP="00F72C7D">
      <w:pPr>
        <w:spacing w:after="0" w:line="240" w:lineRule="auto"/>
      </w:pPr>
      <w:r>
        <w:separator/>
      </w:r>
    </w:p>
  </w:footnote>
  <w:footnote w:type="continuationSeparator" w:id="0">
    <w:p w:rsidR="00DF46EA" w:rsidRDefault="00DF46EA" w:rsidP="00F72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661B3"/>
    <w:multiLevelType w:val="multilevel"/>
    <w:tmpl w:val="9A320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09"/>
    <w:rsid w:val="000F6409"/>
    <w:rsid w:val="002C425E"/>
    <w:rsid w:val="003F2267"/>
    <w:rsid w:val="003F36D8"/>
    <w:rsid w:val="00444264"/>
    <w:rsid w:val="00AA1E25"/>
    <w:rsid w:val="00DF09B6"/>
    <w:rsid w:val="00DF46EA"/>
    <w:rsid w:val="00F7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80F2-3464-465E-A736-8CE96409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2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6" TargetMode="External"/><Relationship Id="rId26" Type="http://schemas.openxmlformats.org/officeDocument/2006/relationships/hyperlink" Target="https://m.edsoo.ru/f5eaf78e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f5eacdf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3a8" TargetMode="External"/><Relationship Id="rId47" Type="http://schemas.openxmlformats.org/officeDocument/2006/relationships/hyperlink" Target="https://m.edsoo.ru/f5eb350a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fd42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68c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efe" TargetMode="External"/><Relationship Id="rId40" Type="http://schemas.openxmlformats.org/officeDocument/2006/relationships/hyperlink" Target="https://m.edsoo.ru/f5eb209c" TargetMode="External"/><Relationship Id="rId45" Type="http://schemas.openxmlformats.org/officeDocument/2006/relationships/hyperlink" Target="https://m.edsoo.ru/f5eb2d94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m.edsoo.ru/f5eac8c2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f84" TargetMode="External"/><Relationship Id="rId27" Type="http://schemas.openxmlformats.org/officeDocument/2006/relationships/hyperlink" Target="https://m.edsoo.ru/f5eaf946" TargetMode="External"/><Relationship Id="rId30" Type="http://schemas.openxmlformats.org/officeDocument/2006/relationships/hyperlink" Target="https://m.edsoo.ru/f5eb0210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79a" TargetMode="External"/><Relationship Id="rId48" Type="http://schemas.openxmlformats.org/officeDocument/2006/relationships/hyperlink" Target="https://m.edsoo.ru/f5eb367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efa0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ac0" TargetMode="External"/><Relationship Id="rId46" Type="http://schemas.openxmlformats.org/officeDocument/2006/relationships/hyperlink" Target="https://m.edsoo.ru/f5eb3078" TargetMode="External"/><Relationship Id="rId59" Type="http://schemas.openxmlformats.org/officeDocument/2006/relationships/hyperlink" Target="https://m.edsoo.ru/f5eb46da" TargetMode="External"/><Relationship Id="rId20" Type="http://schemas.openxmlformats.org/officeDocument/2006/relationships/hyperlink" Target="https://m.edsoo.ru/f5eac8c2" TargetMode="External"/><Relationship Id="rId41" Type="http://schemas.openxmlformats.org/officeDocument/2006/relationships/hyperlink" Target="https://m.edsoo.ru/f5eb222c" TargetMode="External"/><Relationship Id="rId54" Type="http://schemas.openxmlformats.org/officeDocument/2006/relationships/hyperlink" Target="https://m.edsoo.ru/f5eb45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51a" TargetMode="External"/><Relationship Id="rId28" Type="http://schemas.openxmlformats.org/officeDocument/2006/relationships/hyperlink" Target="https://m.edsoo.ru/f5eafef0" TargetMode="External"/><Relationship Id="rId36" Type="http://schemas.openxmlformats.org/officeDocument/2006/relationships/hyperlink" Target="https://m.edsoo.ru/f5eb14e4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b4842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38c" TargetMode="External"/><Relationship Id="rId44" Type="http://schemas.openxmlformats.org/officeDocument/2006/relationships/hyperlink" Target="https://m.edsoo.ru/f5eb2c0e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9593</Words>
  <Characters>54681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2024-10-29T06:48:00Z</dcterms:created>
  <dcterms:modified xsi:type="dcterms:W3CDTF">2024-10-29T06:48:00Z</dcterms:modified>
</cp:coreProperties>
</file>