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09" w:rsidRPr="006C2F2C" w:rsidRDefault="008F7A09" w:rsidP="00E9269B">
      <w:pPr>
        <w:spacing w:after="12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2C">
        <w:rPr>
          <w:rFonts w:ascii="Times New Roman" w:hAnsi="Times New Roman" w:cs="Times New Roman"/>
          <w:b/>
          <w:sz w:val="28"/>
          <w:szCs w:val="28"/>
        </w:rPr>
        <w:t xml:space="preserve">3А </w:t>
      </w:r>
      <w:r w:rsidR="00A5210C"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8A1317" w:rsidRDefault="008F7A09" w:rsidP="00E9269B">
      <w:pPr>
        <w:spacing w:after="12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2087">
        <w:rPr>
          <w:rFonts w:ascii="Times New Roman" w:hAnsi="Times New Roman" w:cs="Times New Roman"/>
          <w:b/>
          <w:sz w:val="24"/>
          <w:szCs w:val="24"/>
        </w:rPr>
        <w:t>Урок  теми</w:t>
      </w:r>
      <w:r w:rsidR="00852087" w:rsidRPr="0085208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52087" w:rsidRPr="00852087">
        <w:rPr>
          <w:rFonts w:ascii="Times New Roman" w:hAnsi="Times New Roman" w:cs="Times New Roman"/>
          <w:b/>
          <w:sz w:val="24"/>
          <w:szCs w:val="24"/>
        </w:rPr>
        <w:t>Эпир</w:t>
      </w:r>
      <w:proofErr w:type="spellEnd"/>
      <w:r w:rsidR="00852087" w:rsidRPr="0085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2087" w:rsidRPr="00852087">
        <w:rPr>
          <w:rFonts w:ascii="Times New Roman" w:hAnsi="Times New Roman" w:cs="Times New Roman"/>
          <w:b/>
          <w:sz w:val="24"/>
          <w:szCs w:val="24"/>
        </w:rPr>
        <w:t>юрлама</w:t>
      </w:r>
      <w:proofErr w:type="spellEnd"/>
      <w:r w:rsidR="00852087" w:rsidRPr="0085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2087" w:rsidRPr="00852087">
        <w:rPr>
          <w:rFonts w:ascii="Times New Roman" w:hAnsi="Times New Roman" w:cs="Times New Roman"/>
          <w:b/>
          <w:sz w:val="24"/>
          <w:szCs w:val="24"/>
        </w:rPr>
        <w:t>юрататпăр</w:t>
      </w:r>
      <w:proofErr w:type="spellEnd"/>
      <w:r w:rsidR="00852087" w:rsidRPr="00852087">
        <w:rPr>
          <w:rFonts w:ascii="Times New Roman" w:hAnsi="Times New Roman" w:cs="Times New Roman"/>
          <w:b/>
          <w:sz w:val="24"/>
          <w:szCs w:val="24"/>
        </w:rPr>
        <w:t>.</w:t>
      </w:r>
    </w:p>
    <w:p w:rsidR="00DA1A14" w:rsidRDefault="00DA1A14" w:rsidP="00E9269B">
      <w:pPr>
        <w:spacing w:after="12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тĕсĕ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хутăш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урок.</w:t>
      </w:r>
    </w:p>
    <w:p w:rsidR="00DA1A14" w:rsidRDefault="00DA1A14" w:rsidP="00E9269B">
      <w:pPr>
        <w:tabs>
          <w:tab w:val="left" w:pos="3541"/>
          <w:tab w:val="left" w:pos="4964"/>
        </w:tabs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Сапăрлăх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туйăмне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илемлĕхне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A14" w:rsidRPr="00DA1A14" w:rsidRDefault="00DA1A14" w:rsidP="00E9269B">
      <w:pPr>
        <w:tabs>
          <w:tab w:val="left" w:pos="3541"/>
          <w:tab w:val="left" w:pos="4964"/>
        </w:tabs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Вĕрентÿ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п</w:t>
      </w:r>
      <w:r w:rsidRPr="00DA1A14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>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ыйтури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ячĕсемпе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хăнăхтарасси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>.</w:t>
      </w:r>
    </w:p>
    <w:p w:rsidR="004A434E" w:rsidRDefault="00DA1A14" w:rsidP="00E9269B">
      <w:pPr>
        <w:tabs>
          <w:tab w:val="left" w:pos="3541"/>
          <w:tab w:val="left" w:pos="4964"/>
        </w:tabs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тĕллевĕсем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805CD" w:rsidRPr="00B805CD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B805CD" w:rsidRP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çыхăнуллă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D">
        <w:rPr>
          <w:rFonts w:ascii="Times New Roman" w:hAnsi="Times New Roman" w:cs="Times New Roman"/>
          <w:sz w:val="24"/>
          <w:szCs w:val="24"/>
        </w:rPr>
        <w:t>пуплевне</w:t>
      </w:r>
      <w:proofErr w:type="spellEnd"/>
      <w:r w:rsidR="00B80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лексикăпа</w:t>
      </w:r>
      <w:proofErr w:type="spellEnd"/>
      <w:r w:rsidR="004A434E">
        <w:rPr>
          <w:rFonts w:ascii="Times New Roman" w:hAnsi="Times New Roman" w:cs="Times New Roman"/>
          <w:sz w:val="24"/>
          <w:szCs w:val="24"/>
        </w:rPr>
        <w:t xml:space="preserve"> грамматика,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аудировани</w:t>
      </w:r>
      <w:proofErr w:type="spellEnd"/>
      <w:r w:rsidR="004A434E">
        <w:rPr>
          <w:rFonts w:ascii="Times New Roman" w:hAnsi="Times New Roman" w:cs="Times New Roman"/>
          <w:sz w:val="24"/>
          <w:szCs w:val="24"/>
        </w:rPr>
        <w:t xml:space="preserve">, монолог, диалог,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çыру</w:t>
      </w:r>
      <w:proofErr w:type="spellEnd"/>
      <w:r w:rsid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хăнăхăвĕсене</w:t>
      </w:r>
      <w:proofErr w:type="spellEnd"/>
      <w:r w:rsid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34E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4A434E">
        <w:rPr>
          <w:rFonts w:ascii="Times New Roman" w:hAnsi="Times New Roman" w:cs="Times New Roman"/>
          <w:sz w:val="24"/>
          <w:szCs w:val="24"/>
        </w:rPr>
        <w:t>.</w:t>
      </w:r>
    </w:p>
    <w:p w:rsidR="004A434E" w:rsidRDefault="004A434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34E" w:rsidRDefault="004A434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34E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  <w:proofErr w:type="spellStart"/>
      <w:r w:rsidRPr="004A434E">
        <w:rPr>
          <w:rFonts w:ascii="Times New Roman" w:hAnsi="Times New Roman" w:cs="Times New Roman"/>
          <w:b/>
          <w:sz w:val="24"/>
          <w:szCs w:val="24"/>
        </w:rPr>
        <w:t>материалĕ</w:t>
      </w:r>
      <w:proofErr w:type="spellEnd"/>
      <w:r w:rsidRPr="004A43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A1A14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>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34E" w:rsidRDefault="004A434E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34E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proofErr w:type="spellStart"/>
      <w:r w:rsidRPr="004A434E"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 w:rsidRPr="004A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b/>
          <w:sz w:val="24"/>
          <w:szCs w:val="24"/>
        </w:rPr>
        <w:t>хатĕрсем</w:t>
      </w:r>
      <w:proofErr w:type="spellEnd"/>
      <w:r w:rsidRPr="004A43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34E">
        <w:rPr>
          <w:rFonts w:ascii="Times New Roman" w:hAnsi="Times New Roman" w:cs="Times New Roman"/>
          <w:sz w:val="24"/>
          <w:szCs w:val="24"/>
        </w:rPr>
        <w:t xml:space="preserve">компьютер, проектор, экран,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темăпа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хатĕрленĕ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слайдсем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валĕçÿ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карточкисем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юрă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дискĕсем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темăпа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çыхăннă</w:t>
      </w:r>
      <w:proofErr w:type="spellEnd"/>
      <w:r w:rsidRPr="004A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4E">
        <w:rPr>
          <w:rFonts w:ascii="Times New Roman" w:hAnsi="Times New Roman" w:cs="Times New Roman"/>
          <w:sz w:val="24"/>
          <w:szCs w:val="24"/>
        </w:rPr>
        <w:t>ÿкерчĕксем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05E9" w:rsidRDefault="004A434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3F48DE">
        <w:rPr>
          <w:rFonts w:ascii="Times New Roman" w:hAnsi="Times New Roman" w:cs="Times New Roman"/>
          <w:sz w:val="24"/>
          <w:szCs w:val="24"/>
        </w:rPr>
        <w:t>1.</w:t>
      </w:r>
      <w:r w:rsidR="006F29E2" w:rsidRPr="003F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>: Учебник чувашского языка для 3 класса русской школы / Г.В.Абрамова. – Чебоксары: Чуваш. кн. изд-во, 2008.</w:t>
      </w:r>
      <w:r w:rsidRPr="003F48DE">
        <w:rPr>
          <w:rFonts w:ascii="Times New Roman" w:hAnsi="Times New Roman" w:cs="Times New Roman"/>
          <w:sz w:val="24"/>
          <w:szCs w:val="24"/>
        </w:rPr>
        <w:t xml:space="preserve"> </w:t>
      </w:r>
      <w:r w:rsidR="006F29E2" w:rsidRPr="003F48DE">
        <w:rPr>
          <w:rFonts w:ascii="Times New Roman" w:hAnsi="Times New Roman" w:cs="Times New Roman"/>
          <w:sz w:val="24"/>
          <w:szCs w:val="24"/>
        </w:rPr>
        <w:t xml:space="preserve">2. Методические указания к учебнику чувашского языка для 3 класса русской школы: книга для учителя / Г.В.Абрамова. – Чебоксары: Издательский центр Чувашского республиканского института образования, 2009.  3.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Программапо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 xml:space="preserve"> чувашскому языку для </w:t>
      </w:r>
      <w:r w:rsidR="006F29E2" w:rsidRPr="003F48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9E2" w:rsidRPr="003F48DE">
        <w:rPr>
          <w:rFonts w:ascii="Times New Roman" w:hAnsi="Times New Roman" w:cs="Times New Roman"/>
          <w:sz w:val="24"/>
          <w:szCs w:val="24"/>
        </w:rPr>
        <w:t xml:space="preserve"> –</w:t>
      </w:r>
      <w:r w:rsidR="006F29E2" w:rsidRPr="003F48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F29E2" w:rsidRPr="003F48DE">
        <w:rPr>
          <w:rFonts w:ascii="Times New Roman" w:hAnsi="Times New Roman" w:cs="Times New Roman"/>
          <w:sz w:val="24"/>
          <w:szCs w:val="24"/>
        </w:rPr>
        <w:t xml:space="preserve"> классов русской школы /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Г.В.Абрамова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Р.А.Голанцева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>. – Издательство Чувашского республиканского института образования, 2008. 4. Абрамова Г.В. Рабочая тетрадь к учебнику «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9E2" w:rsidRPr="003F48DE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="006F29E2" w:rsidRPr="003F48DE">
        <w:rPr>
          <w:rFonts w:ascii="Times New Roman" w:hAnsi="Times New Roman" w:cs="Times New Roman"/>
          <w:sz w:val="24"/>
          <w:szCs w:val="24"/>
        </w:rPr>
        <w:t>». 3 класс. В 2-х частях. Часть</w:t>
      </w:r>
      <w:r w:rsidR="003F48DE" w:rsidRPr="003F48DE">
        <w:rPr>
          <w:rFonts w:ascii="Times New Roman" w:hAnsi="Times New Roman" w:cs="Times New Roman"/>
          <w:sz w:val="24"/>
          <w:szCs w:val="24"/>
        </w:rPr>
        <w:t xml:space="preserve"> </w:t>
      </w:r>
      <w:r w:rsidR="003F48DE" w:rsidRPr="003F48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48DE" w:rsidRPr="003F48DE">
        <w:rPr>
          <w:rFonts w:ascii="Times New Roman" w:hAnsi="Times New Roman" w:cs="Times New Roman"/>
          <w:sz w:val="24"/>
          <w:szCs w:val="24"/>
        </w:rPr>
        <w:t>. – 2-е изд. / Г.В.Абрамова. – Чебоксары: Чуваш. кн.изд-во, 2011.</w:t>
      </w:r>
    </w:p>
    <w:p w:rsidR="005E46D8" w:rsidRPr="005E46D8" w:rsidRDefault="005E46D8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5E9" w:rsidRPr="00DB5C71" w:rsidRDefault="000005E9" w:rsidP="00E92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7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юхăмĕ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>.</w:t>
      </w:r>
    </w:p>
    <w:p w:rsidR="000005E9" w:rsidRPr="00DB5C71" w:rsidRDefault="000005E9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C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5C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Класа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йĕркелени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1) Урока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пуçлани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ура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тăраççĕ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Шкула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юрă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юрлаççĕ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1.Эп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шкула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васкатăп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Çĕн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пĕлÿ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илме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,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калăп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Вĕрентекене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>Припев: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Шăнкăрав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пачĕ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Урока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чĕнсе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,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Пĕтĕм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шăпланчĕ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Парта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хушшинче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2.Ак урок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пуçланчĕ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Тимлĕ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итлеме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lastRenderedPageBreak/>
        <w:t>Эпĕ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тăрăшатăп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Вĕрентекене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>Припев: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 xml:space="preserve">3.Чăвашла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вулатпăр</w:t>
      </w:r>
      <w:proofErr w:type="spellEnd"/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,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Пĕлĕве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хушатпăр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,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>Тавра-</w:t>
      </w:r>
      <w:proofErr w:type="spellStart"/>
      <w:r w:rsidRPr="000005E9">
        <w:rPr>
          <w:rFonts w:ascii="Times New Roman" w:hAnsi="Times New Roman" w:cs="Times New Roman"/>
          <w:sz w:val="24"/>
          <w:szCs w:val="24"/>
        </w:rPr>
        <w:t>курăма</w:t>
      </w:r>
      <w:proofErr w:type="spellEnd"/>
      <w:r w:rsidRPr="000005E9">
        <w:rPr>
          <w:rFonts w:ascii="Times New Roman" w:hAnsi="Times New Roman" w:cs="Times New Roman"/>
          <w:sz w:val="24"/>
          <w:szCs w:val="24"/>
        </w:rPr>
        <w:t>.</w:t>
      </w:r>
    </w:p>
    <w:p w:rsidR="000005E9" w:rsidRP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5E9">
        <w:rPr>
          <w:rFonts w:ascii="Times New Roman" w:hAnsi="Times New Roman" w:cs="Times New Roman"/>
          <w:sz w:val="24"/>
          <w:szCs w:val="24"/>
        </w:rPr>
        <w:t>Припев:</w:t>
      </w:r>
    </w:p>
    <w:p w:rsid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5E9" w:rsidRPr="00852087" w:rsidRDefault="00852087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</w:t>
      </w:r>
      <w:r w:rsidR="000005E9" w:rsidRPr="00852087">
        <w:rPr>
          <w:rFonts w:ascii="Times New Roman" w:hAnsi="Times New Roman" w:cs="Times New Roman"/>
          <w:i/>
          <w:sz w:val="24"/>
          <w:szCs w:val="24"/>
        </w:rPr>
        <w:t>ывлăх</w:t>
      </w:r>
      <w:proofErr w:type="spellEnd"/>
      <w:r w:rsidR="000005E9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05E9" w:rsidRPr="00852087">
        <w:rPr>
          <w:rFonts w:ascii="Times New Roman" w:hAnsi="Times New Roman" w:cs="Times New Roman"/>
          <w:i/>
          <w:sz w:val="24"/>
          <w:szCs w:val="24"/>
        </w:rPr>
        <w:t>сунатăп</w:t>
      </w:r>
      <w:proofErr w:type="spellEnd"/>
      <w:r w:rsidR="000005E9"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005E9"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="000005E9" w:rsidRPr="00852087">
        <w:rPr>
          <w:rFonts w:ascii="Times New Roman" w:hAnsi="Times New Roman" w:cs="Times New Roman"/>
          <w:i/>
          <w:sz w:val="24"/>
          <w:szCs w:val="24"/>
        </w:rPr>
        <w:t xml:space="preserve">!  </w:t>
      </w:r>
    </w:p>
    <w:p w:rsidR="000005E9" w:rsidRDefault="000005E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пирĕн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урока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хăнасем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килнĕ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Вĕсене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те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сывлăх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сунатпăр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5E9" w:rsidRPr="00DB5C71" w:rsidRDefault="000005E9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C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66C8" w:rsidRPr="00DB5C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66C8" w:rsidRPr="00DB5C71">
        <w:rPr>
          <w:rFonts w:ascii="Times New Roman" w:hAnsi="Times New Roman" w:cs="Times New Roman"/>
          <w:b/>
          <w:sz w:val="24"/>
          <w:szCs w:val="24"/>
        </w:rPr>
        <w:t>Пуплев</w:t>
      </w:r>
      <w:proofErr w:type="spellEnd"/>
      <w:r w:rsidR="009766C8" w:rsidRPr="00DB5C71">
        <w:rPr>
          <w:rFonts w:ascii="Times New Roman" w:hAnsi="Times New Roman" w:cs="Times New Roman"/>
          <w:b/>
          <w:sz w:val="24"/>
          <w:szCs w:val="24"/>
        </w:rPr>
        <w:t xml:space="preserve"> зарядки.</w:t>
      </w:r>
    </w:p>
    <w:p w:rsidR="009766C8" w:rsidRDefault="009766C8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ятлă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Санăн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хушамату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миçе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çулта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миçемĕш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класра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вĕренетĕн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вĕренетĕн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Сирĕн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миçе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урок?</w:t>
      </w:r>
    </w:p>
    <w:p w:rsidR="009766C8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хулара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пурăнатăн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8854E5" w:rsidRPr="00852087" w:rsidRDefault="008854E5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хула?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Сана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чăваш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чĕлхи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урокĕ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килĕшет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-и?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Чăваш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чĕхи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урокĕнче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эсир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тăватăр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Сана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предметсем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килĕшеççĕ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класра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çук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çанталăк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сивĕ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-и?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миçемĕш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число?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кун?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Халĕ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урок?</w:t>
      </w:r>
    </w:p>
    <w:p w:rsidR="009766C8" w:rsidRDefault="009766C8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C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5C71">
        <w:rPr>
          <w:rFonts w:ascii="Times New Roman" w:hAnsi="Times New Roman" w:cs="Times New Roman"/>
          <w:b/>
          <w:sz w:val="24"/>
          <w:szCs w:val="24"/>
        </w:rPr>
        <w:t xml:space="preserve">. Килти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ĕçе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тĕрĕслени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6C8" w:rsidRPr="00852087" w:rsidRDefault="009766C8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иртнĕ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урокра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эпир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«Хобби.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Пĕчĕк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çыравçă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темăна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вĕрентĕмĕр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Сирĕн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килте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54E5">
        <w:rPr>
          <w:rFonts w:ascii="Times New Roman" w:hAnsi="Times New Roman" w:cs="Times New Roman"/>
          <w:i/>
          <w:sz w:val="24"/>
          <w:szCs w:val="24"/>
        </w:rPr>
        <w:t>тетрад</w:t>
      </w:r>
      <w:r w:rsidR="00456F5B" w:rsidRPr="00852087">
        <w:rPr>
          <w:rFonts w:ascii="Times New Roman" w:hAnsi="Times New Roman" w:cs="Times New Roman"/>
          <w:i/>
          <w:sz w:val="24"/>
          <w:szCs w:val="24"/>
        </w:rPr>
        <w:t>ĕнчи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ĕçсене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пурнăçламалла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пулнă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Тетрадьсене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уçса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хурăр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пăхса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тухатăп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Тетрадьсене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урок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вĕçĕнче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пуçтарса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илетĕп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 xml:space="preserve"> те </w:t>
      </w:r>
      <w:proofErr w:type="spellStart"/>
      <w:r w:rsidR="00456F5B" w:rsidRPr="00852087">
        <w:rPr>
          <w:rFonts w:ascii="Times New Roman" w:hAnsi="Times New Roman" w:cs="Times New Roman"/>
          <w:i/>
          <w:sz w:val="24"/>
          <w:szCs w:val="24"/>
        </w:rPr>
        <w:t>тĕрĕслетĕп</w:t>
      </w:r>
      <w:proofErr w:type="spellEnd"/>
      <w:r w:rsidR="00456F5B" w:rsidRPr="00852087">
        <w:rPr>
          <w:rFonts w:ascii="Times New Roman" w:hAnsi="Times New Roman" w:cs="Times New Roman"/>
          <w:i/>
          <w:sz w:val="24"/>
          <w:szCs w:val="24"/>
        </w:rPr>
        <w:t>.</w:t>
      </w:r>
    </w:p>
    <w:p w:rsidR="00456F5B" w:rsidRPr="00DB5C71" w:rsidRDefault="00456F5B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C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5C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Çĕнĕ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материалпа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C71">
        <w:rPr>
          <w:rFonts w:ascii="Times New Roman" w:hAnsi="Times New Roman" w:cs="Times New Roman"/>
          <w:b/>
          <w:sz w:val="24"/>
          <w:szCs w:val="24"/>
        </w:rPr>
        <w:t>ĕçлени</w:t>
      </w:r>
      <w:proofErr w:type="spellEnd"/>
      <w:r w:rsidRPr="00DB5C71">
        <w:rPr>
          <w:rFonts w:ascii="Times New Roman" w:hAnsi="Times New Roman" w:cs="Times New Roman"/>
          <w:b/>
          <w:sz w:val="24"/>
          <w:szCs w:val="24"/>
        </w:rPr>
        <w:t>.</w:t>
      </w:r>
    </w:p>
    <w:p w:rsidR="00456F5B" w:rsidRDefault="00456F5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F5B" w:rsidRPr="00852087" w:rsidRDefault="00456F5B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тимлĕ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итлĕр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Çак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тупмалли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юмахра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каланă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-ши?  «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илтсен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сирĕн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кăмăл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çĕкленет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эсир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радиопа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та,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телевизорпа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та</w:t>
      </w:r>
      <w:r w:rsidR="00B97C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итлетĕр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кашни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концертрах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янăрать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>?»  (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Юрă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>)</w:t>
      </w:r>
    </w:p>
    <w:p w:rsidR="008F295E" w:rsidRPr="00852087" w:rsidRDefault="008F295E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Тĕрĕс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Паян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урокра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эпир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«Хобби»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темăна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малалла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тăсатпăр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хобби?</w:t>
      </w:r>
    </w:p>
    <w:p w:rsidR="008F295E" w:rsidRPr="00852087" w:rsidRDefault="008F295E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Тĕрĕс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юратнă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Паянхи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урокра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эпир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юратнă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калаçăпăр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-ши?</w:t>
      </w:r>
    </w:p>
    <w:p w:rsidR="008F295E" w:rsidRPr="00852087" w:rsidRDefault="008F7A09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Паянхи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урок теми «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Эпир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юрлама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юрататпăр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эсир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юрлама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295E" w:rsidRPr="00852087">
        <w:rPr>
          <w:rFonts w:ascii="Times New Roman" w:hAnsi="Times New Roman" w:cs="Times New Roman"/>
          <w:i/>
          <w:sz w:val="24"/>
          <w:szCs w:val="24"/>
        </w:rPr>
        <w:t>юрататăр</w:t>
      </w:r>
      <w:proofErr w:type="spellEnd"/>
      <w:r w:rsidR="008F295E" w:rsidRPr="00852087">
        <w:rPr>
          <w:rFonts w:ascii="Times New Roman" w:hAnsi="Times New Roman" w:cs="Times New Roman"/>
          <w:i/>
          <w:sz w:val="24"/>
          <w:szCs w:val="24"/>
        </w:rPr>
        <w:t xml:space="preserve">-и? </w:t>
      </w:r>
    </w:p>
    <w:p w:rsidR="008F295E" w:rsidRPr="00852087" w:rsidRDefault="008F295E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Сирĕн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класра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пуринчен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те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ытларах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юрлама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юратать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8F295E" w:rsidRPr="00852087" w:rsidRDefault="008F295E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Камиллăпа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Натальăна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уйрăм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килти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парса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янăччĕ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Вĕсем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пире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хăйсен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юратнă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ĕçĕсем</w:t>
      </w:r>
      <w:proofErr w:type="spellEnd"/>
      <w:r w:rsidR="008F7A09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каласа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парĕç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.</w:t>
      </w:r>
    </w:p>
    <w:p w:rsidR="00564C9B" w:rsidRDefault="00564C9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 w:rsidR="00F4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хыççăн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чă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чувашская народная песня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русская народная песня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участвовать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букет цветов</w:t>
      </w:r>
    </w:p>
    <w:p w:rsidR="00A36427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ăмахĕсене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C7DCE" w:rsidRDefault="00A3642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вăйăсем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сак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куçарăвне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тумалла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юлать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тăрăх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куçарни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(русская народная песня, букет цветов,</w:t>
      </w:r>
      <w:r w:rsidR="008F59DF">
        <w:rPr>
          <w:rFonts w:ascii="Times New Roman" w:hAnsi="Times New Roman" w:cs="Times New Roman"/>
          <w:sz w:val="24"/>
          <w:szCs w:val="24"/>
        </w:rPr>
        <w:t xml:space="preserve"> </w:t>
      </w:r>
      <w:r w:rsidR="00CC7DCE">
        <w:rPr>
          <w:rFonts w:ascii="Times New Roman" w:hAnsi="Times New Roman" w:cs="Times New Roman"/>
          <w:sz w:val="24"/>
          <w:szCs w:val="24"/>
        </w:rPr>
        <w:t xml:space="preserve">участвовать - 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юлать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>).</w:t>
      </w:r>
    </w:p>
    <w:p w:rsidR="00A36427" w:rsidRDefault="00CC7DC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йĕркеленĕ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майлашăвĕсене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майлашăвĕсене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пĕр-пĕринпе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çыхăнтармалла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DCE" w:rsidRDefault="00CC7DC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E5">
        <w:rPr>
          <w:rFonts w:ascii="Times New Roman" w:hAnsi="Times New Roman" w:cs="Times New Roman"/>
          <w:sz w:val="24"/>
          <w:szCs w:val="24"/>
        </w:rPr>
        <w:t xml:space="preserve">участвовать в  </w:t>
      </w:r>
      <w:r w:rsidR="00A26BA1">
        <w:rPr>
          <w:rFonts w:ascii="Times New Roman" w:hAnsi="Times New Roman" w:cs="Times New Roman"/>
          <w:sz w:val="24"/>
          <w:szCs w:val="24"/>
        </w:rPr>
        <w:t xml:space="preserve"> концерте</w:t>
      </w:r>
    </w:p>
    <w:p w:rsidR="00A26BA1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юратнă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подаренный папой букет цветов</w:t>
      </w:r>
    </w:p>
    <w:p w:rsidR="00CC7DCE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мамина любимая русская народная песня</w:t>
      </w:r>
    </w:p>
    <w:p w:rsidR="00A26BA1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CE"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 w:rsidR="00CC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красивая чувашская народная песня</w:t>
      </w:r>
    </w:p>
    <w:p w:rsidR="00A26BA1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çыхăнтарать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Грамматика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материалĕпе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çакăнса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пăхатпăр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ПИРĔН – у нас, наш, наша, наше, наши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СИРĔН – у вас, ваш, ваша, ваше, ваши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ВĔСЕН – у них, их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ÿкерчĕксем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ÿкерчĕк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тăвăр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033" w:rsidRDefault="009B4033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BA1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Валеçсе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пурнăçлани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BA1" w:rsidRDefault="00A26BA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3BD" w:rsidRDefault="005473BD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хутшăнаççĕ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класс, концерта.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хутшăнаççĕ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473BD" w:rsidRDefault="005473BD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кружокĕ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юррисен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юррисен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кружокĕ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473BD" w:rsidRDefault="005473BD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амăшне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амăшне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473BD" w:rsidRDefault="005473BD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BD" w:rsidRDefault="005473BD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BD">
        <w:rPr>
          <w:rFonts w:ascii="Times New Roman" w:hAnsi="Times New Roman" w:cs="Times New Roman"/>
          <w:b/>
          <w:sz w:val="24"/>
          <w:szCs w:val="24"/>
        </w:rPr>
        <w:t xml:space="preserve">Кану </w:t>
      </w:r>
      <w:proofErr w:type="spellStart"/>
      <w:r w:rsidRPr="005473BD">
        <w:rPr>
          <w:rFonts w:ascii="Times New Roman" w:hAnsi="Times New Roman" w:cs="Times New Roman"/>
          <w:b/>
          <w:sz w:val="24"/>
          <w:szCs w:val="24"/>
        </w:rPr>
        <w:t>саманчĕ</w:t>
      </w:r>
      <w:proofErr w:type="spellEnd"/>
      <w:r w:rsidRPr="005473BD">
        <w:rPr>
          <w:rFonts w:ascii="Times New Roman" w:hAnsi="Times New Roman" w:cs="Times New Roman"/>
          <w:b/>
          <w:sz w:val="24"/>
          <w:szCs w:val="24"/>
        </w:rPr>
        <w:t>.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Кил, кил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выляма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Ан кил, ан кил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çапǎçма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у-у-у…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тǎрǎр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1317" w:rsidRP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хǎтǎлǎр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DCE" w:rsidRDefault="00CC7DCE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BD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Вулавпа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куçару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хǎнǎхǎвĕсене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пурнǎçлани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317" w:rsidRDefault="008A131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а) Текста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317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ǎ</w:t>
      </w:r>
      <w:r w:rsidR="008A1317">
        <w:rPr>
          <w:rFonts w:ascii="Times New Roman" w:hAnsi="Times New Roman" w:cs="Times New Roman"/>
          <w:sz w:val="24"/>
          <w:szCs w:val="24"/>
        </w:rPr>
        <w:t xml:space="preserve">) текста </w:t>
      </w:r>
      <w:proofErr w:type="spellStart"/>
      <w:r w:rsidR="008A1317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8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17">
        <w:rPr>
          <w:rFonts w:ascii="Times New Roman" w:hAnsi="Times New Roman" w:cs="Times New Roman"/>
          <w:sz w:val="24"/>
          <w:szCs w:val="24"/>
        </w:rPr>
        <w:t>çурма</w:t>
      </w:r>
      <w:proofErr w:type="spellEnd"/>
      <w:r w:rsidR="008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17">
        <w:rPr>
          <w:rFonts w:ascii="Times New Roman" w:hAnsi="Times New Roman" w:cs="Times New Roman"/>
          <w:sz w:val="24"/>
          <w:szCs w:val="24"/>
        </w:rPr>
        <w:t>сасǎпа</w:t>
      </w:r>
      <w:proofErr w:type="spellEnd"/>
      <w:r w:rsidR="008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17"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 w:rsidR="008A1317">
        <w:rPr>
          <w:rFonts w:ascii="Times New Roman" w:hAnsi="Times New Roman" w:cs="Times New Roman"/>
          <w:sz w:val="24"/>
          <w:szCs w:val="24"/>
        </w:rPr>
        <w:t>;</w:t>
      </w:r>
    </w:p>
    <w:p w:rsidR="008A1317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13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ǎнланнине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вырǎсла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175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DF">
        <w:rPr>
          <w:rFonts w:ascii="Times New Roman" w:hAnsi="Times New Roman" w:cs="Times New Roman"/>
          <w:sz w:val="24"/>
          <w:szCs w:val="24"/>
        </w:rPr>
        <w:t xml:space="preserve">предложении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вырǎсла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куçараççĕ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175" w:rsidRPr="00852087" w:rsidRDefault="00941175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суйлавлǎ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ирттермелли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2087">
        <w:rPr>
          <w:rFonts w:ascii="Times New Roman" w:hAnsi="Times New Roman" w:cs="Times New Roman"/>
          <w:i/>
          <w:sz w:val="24"/>
          <w:szCs w:val="24"/>
        </w:rPr>
        <w:t xml:space="preserve">1) Антонина Семеновна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калакан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йĕркесене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тупса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вулǎ</w:t>
      </w:r>
      <w:proofErr w:type="gramStart"/>
      <w:r w:rsidRPr="00852087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;                2)»Мы учимся петь чувашские и русские народные песни»                                                                                     </w:t>
      </w:r>
      <w:r w:rsidR="008854E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="008854E5">
        <w:rPr>
          <w:rFonts w:ascii="Times New Roman" w:hAnsi="Times New Roman" w:cs="Times New Roman"/>
          <w:i/>
          <w:sz w:val="24"/>
          <w:szCs w:val="24"/>
        </w:rPr>
        <w:t>предложени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тупǎр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;</w:t>
      </w:r>
    </w:p>
    <w:p w:rsidR="00941175" w:rsidRPr="00852087" w:rsidRDefault="00941175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3) Ы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сас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паллиллĕ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сǎмахсене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тупса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вулǎр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вырǎс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ырǎ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)</w:t>
      </w:r>
    </w:p>
    <w:p w:rsidR="00941175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Куçарупа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хǎнǎхǎвĕсене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175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пурнǎçллани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C71" w:rsidRDefault="00941175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хыççǎн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C71" w:rsidRDefault="00DB5C7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ǎ)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вырǎсла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чǎвашла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C71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>- Какая она учительница?</w:t>
      </w:r>
    </w:p>
    <w:p w:rsidR="00DB5C71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>- Чем любит заниматься Таня?</w:t>
      </w:r>
    </w:p>
    <w:p w:rsidR="00DB5C71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Как зовут маму Тани? </w:t>
      </w:r>
    </w:p>
    <w:p w:rsidR="00DB5C71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>- Что она любит делать?</w:t>
      </w:r>
    </w:p>
    <w:p w:rsidR="00941175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>- Кто ее учит петь?</w:t>
      </w:r>
      <w:r w:rsidR="00941175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5C71" w:rsidRDefault="00DB5C71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Куçарǎва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B5C71" w:rsidRPr="00852087" w:rsidRDefault="00DB5C71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Таня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юрлать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-ши?</w:t>
      </w:r>
    </w:p>
    <w:p w:rsidR="00CC7DCE" w:rsidRDefault="00CC7DCE" w:rsidP="00E926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71" w:rsidRDefault="007D6C7B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B5C71" w:rsidRPr="00DB5C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5C71" w:rsidRPr="00DB5C71">
        <w:rPr>
          <w:rFonts w:ascii="Times New Roman" w:hAnsi="Times New Roman" w:cs="Times New Roman"/>
          <w:b/>
          <w:sz w:val="24"/>
          <w:szCs w:val="24"/>
        </w:rPr>
        <w:t>Çĕнĕ</w:t>
      </w:r>
      <w:proofErr w:type="spellEnd"/>
      <w:r w:rsidR="00DB5C71"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C71" w:rsidRPr="00DB5C71">
        <w:rPr>
          <w:rFonts w:ascii="Times New Roman" w:hAnsi="Times New Roman" w:cs="Times New Roman"/>
          <w:b/>
          <w:sz w:val="24"/>
          <w:szCs w:val="24"/>
        </w:rPr>
        <w:t>темǎна</w:t>
      </w:r>
      <w:proofErr w:type="spellEnd"/>
      <w:r w:rsidR="00DB5C71" w:rsidRPr="00DB5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C71" w:rsidRPr="00DB5C71">
        <w:rPr>
          <w:rFonts w:ascii="Times New Roman" w:hAnsi="Times New Roman" w:cs="Times New Roman"/>
          <w:b/>
          <w:sz w:val="24"/>
          <w:szCs w:val="24"/>
        </w:rPr>
        <w:t>çирĕплетни</w:t>
      </w:r>
      <w:proofErr w:type="spellEnd"/>
      <w:r w:rsidR="00DB5C71" w:rsidRPr="00DB5C71">
        <w:rPr>
          <w:rFonts w:ascii="Times New Roman" w:hAnsi="Times New Roman" w:cs="Times New Roman"/>
          <w:b/>
          <w:sz w:val="24"/>
          <w:szCs w:val="24"/>
        </w:rPr>
        <w:t>.</w:t>
      </w:r>
    </w:p>
    <w:p w:rsidR="00DB5C71" w:rsidRDefault="008F7A0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B5C71" w:rsidRPr="00DB5C71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="00DB5C71" w:rsidRPr="00DB5C71">
        <w:rPr>
          <w:rFonts w:ascii="Times New Roman" w:hAnsi="Times New Roman" w:cs="Times New Roman"/>
          <w:sz w:val="24"/>
          <w:szCs w:val="24"/>
        </w:rPr>
        <w:t>ирттерни</w:t>
      </w:r>
      <w:proofErr w:type="spellEnd"/>
      <w:r w:rsidR="00DB5C71">
        <w:rPr>
          <w:rFonts w:ascii="Times New Roman" w:hAnsi="Times New Roman" w:cs="Times New Roman"/>
          <w:sz w:val="24"/>
          <w:szCs w:val="24"/>
        </w:rPr>
        <w:t>.</w:t>
      </w:r>
    </w:p>
    <w:p w:rsidR="00200E7E" w:rsidRPr="004D024B" w:rsidRDefault="00DB5C71" w:rsidP="00E9269B">
      <w:pPr>
        <w:spacing w:line="360" w:lineRule="auto"/>
        <w:rPr>
          <w:rFonts w:ascii="Times New Roman" w:hAnsi="Times New Roman" w:cs="Times New Roman"/>
        </w:rPr>
      </w:pPr>
      <w:r w:rsidRPr="004D024B">
        <w:rPr>
          <w:rFonts w:ascii="Times New Roman" w:hAnsi="Times New Roman" w:cs="Times New Roman"/>
          <w:sz w:val="24"/>
          <w:szCs w:val="24"/>
        </w:rPr>
        <w:t xml:space="preserve"> 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1. Текст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мĕн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ятл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>?</w:t>
      </w:r>
      <w:r w:rsidR="00200E7E" w:rsidRPr="004D0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а) «Юр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кружокĕ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”;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) «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Эпир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юрлама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юрататп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proofErr w:type="gram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proofErr w:type="gram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»; б) «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Таш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кружокĕ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”.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proofErr w:type="gram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С</w:t>
      </w:r>
      <w:r w:rsidR="00200E7E" w:rsidRPr="004D024B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>в</w:t>
      </w:r>
      <w:r w:rsidR="00200E7E" w:rsidRPr="004D024B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мĕнле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кружок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çинчен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калан</w:t>
      </w:r>
      <w:r w:rsidR="00200E7E" w:rsidRPr="004D024B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>?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а) юр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кружокĕ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ташă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кружокĕ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б) фольклор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кружокĕ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>3.</w:t>
      </w:r>
      <w:proofErr w:type="gram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Таня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мĕнле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юр</w:t>
      </w:r>
      <w:r w:rsidR="00200E7E" w:rsidRPr="004D024B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сем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юрлать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>?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а) эстрада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юррисем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) ч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ваш тата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выр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с  хал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юррисем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б)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ак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лчан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юррисем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</w:t>
      </w:r>
      <w:r w:rsidR="00200E7E" w:rsidRPr="004D024B">
        <w:rPr>
          <w:rFonts w:ascii="Times New Roman" w:hAnsi="Times New Roman" w:cs="Times New Roman"/>
          <w:bCs/>
          <w:sz w:val="24"/>
          <w:szCs w:val="24"/>
        </w:rPr>
        <w:t>4.</w:t>
      </w:r>
      <w:proofErr w:type="gram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 Антонина Семеновна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мĕн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тума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sz w:val="24"/>
          <w:szCs w:val="24"/>
        </w:rPr>
        <w:t>вĕрентет</w:t>
      </w:r>
      <w:proofErr w:type="spellEnd"/>
      <w:r w:rsidR="00200E7E" w:rsidRPr="004D024B">
        <w:rPr>
          <w:rFonts w:ascii="Times New Roman" w:hAnsi="Times New Roman" w:cs="Times New Roman"/>
          <w:bCs/>
          <w:sz w:val="24"/>
          <w:szCs w:val="24"/>
        </w:rPr>
        <w:t>?</w:t>
      </w:r>
      <w:r w:rsidR="00200E7E" w:rsidRPr="004D02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а)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тĕ</w:t>
      </w:r>
      <w:proofErr w:type="gram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proofErr w:type="gram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ĕс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юрлама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хитре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ÿкерме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б)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тĕрĕс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çырма</w:t>
      </w:r>
      <w:proofErr w:type="spellEnd"/>
      <w:r w:rsidR="00200E7E" w:rsidRPr="004D024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B5C71" w:rsidRDefault="007D6C7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хăйсемех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хаклаççĕ</w:t>
      </w:r>
      <w:proofErr w:type="spellEnd"/>
      <w:r w:rsidR="003D36F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D36F0">
        <w:rPr>
          <w:rFonts w:ascii="Times New Roman" w:hAnsi="Times New Roman" w:cs="Times New Roman"/>
          <w:sz w:val="24"/>
          <w:szCs w:val="24"/>
        </w:rPr>
        <w:t>Хакламалли</w:t>
      </w:r>
      <w:proofErr w:type="spellEnd"/>
      <w:r w:rsidR="003D36F0">
        <w:rPr>
          <w:rFonts w:ascii="Times New Roman" w:hAnsi="Times New Roman" w:cs="Times New Roman"/>
          <w:sz w:val="24"/>
          <w:szCs w:val="24"/>
        </w:rPr>
        <w:t xml:space="preserve"> таблица экран </w:t>
      </w:r>
      <w:proofErr w:type="spellStart"/>
      <w:r w:rsidR="003D36F0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3D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F0">
        <w:rPr>
          <w:rFonts w:ascii="Times New Roman" w:hAnsi="Times New Roman" w:cs="Times New Roman"/>
          <w:sz w:val="24"/>
          <w:szCs w:val="24"/>
        </w:rPr>
        <w:t>тухать</w:t>
      </w:r>
      <w:proofErr w:type="spellEnd"/>
      <w:r w:rsidR="003D36F0">
        <w:rPr>
          <w:rFonts w:ascii="Times New Roman" w:hAnsi="Times New Roman" w:cs="Times New Roman"/>
          <w:sz w:val="24"/>
          <w:szCs w:val="24"/>
        </w:rPr>
        <w:t>.)</w:t>
      </w:r>
    </w:p>
    <w:p w:rsidR="003D36F0" w:rsidRP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6F0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3D36F0">
        <w:rPr>
          <w:rFonts w:ascii="Times New Roman" w:hAnsi="Times New Roman" w:cs="Times New Roman"/>
          <w:b/>
          <w:bCs/>
          <w:sz w:val="24"/>
          <w:szCs w:val="24"/>
          <w:lang w:val="vi-VN"/>
        </w:rPr>
        <w:t>ă</w:t>
      </w:r>
      <w:r w:rsidRPr="003D36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36F0" w:rsidRP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6F0">
        <w:rPr>
          <w:rFonts w:ascii="Times New Roman" w:hAnsi="Times New Roman" w:cs="Times New Roman"/>
          <w:b/>
          <w:bCs/>
          <w:sz w:val="24"/>
          <w:szCs w:val="24"/>
        </w:rPr>
        <w:t>2.  б)</w:t>
      </w:r>
    </w:p>
    <w:p w:rsidR="003D36F0" w:rsidRP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6F0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3D36F0">
        <w:rPr>
          <w:rFonts w:ascii="Times New Roman" w:hAnsi="Times New Roman" w:cs="Times New Roman"/>
          <w:b/>
          <w:bCs/>
          <w:sz w:val="24"/>
          <w:szCs w:val="24"/>
          <w:lang w:val="vi-VN"/>
        </w:rPr>
        <w:t>ă</w:t>
      </w:r>
      <w:r w:rsidRPr="003D36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6F0">
        <w:rPr>
          <w:rFonts w:ascii="Times New Roman" w:hAnsi="Times New Roman" w:cs="Times New Roman"/>
          <w:b/>
          <w:bCs/>
          <w:sz w:val="24"/>
          <w:szCs w:val="24"/>
        </w:rPr>
        <w:t xml:space="preserve">4.  а) </w:t>
      </w:r>
    </w:p>
    <w:p w:rsidR="008F7A09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202.9pt;margin-top:7.8pt;width:88.95pt;height:28.8pt;z-index:251659264">
            <v:textbox>
              <w:txbxContent>
                <w:p w:rsidR="00DE1D1F" w:rsidRPr="00DE1D1F" w:rsidRDefault="00DE1D1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E1D1F">
                    <w:rPr>
                      <w:rFonts w:ascii="Times New Roman" w:hAnsi="Times New Roman" w:cs="Times New Roman"/>
                    </w:rPr>
                    <w:t>илемлĕ</w:t>
                  </w:r>
                  <w:proofErr w:type="spellEnd"/>
                </w:p>
              </w:txbxContent>
            </v:textbox>
          </v:oval>
        </w:pict>
      </w:r>
      <w:r w:rsidR="008F7A0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F7A09">
        <w:rPr>
          <w:rFonts w:ascii="Times New Roman" w:hAnsi="Times New Roman" w:cs="Times New Roman"/>
          <w:sz w:val="24"/>
          <w:szCs w:val="24"/>
        </w:rPr>
        <w:t>Кластерпа</w:t>
      </w:r>
      <w:proofErr w:type="spellEnd"/>
      <w:r w:rsidR="008F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A09">
        <w:rPr>
          <w:rFonts w:ascii="Times New Roman" w:hAnsi="Times New Roman" w:cs="Times New Roman"/>
          <w:sz w:val="24"/>
          <w:szCs w:val="24"/>
        </w:rPr>
        <w:t>ĕçлени</w:t>
      </w:r>
      <w:proofErr w:type="spellEnd"/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9EB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7.8pt;margin-top:9pt;width:.05pt;height:33.05pt;flip:y;z-index:251667456" o:connectortype="straight"/>
        </w:pict>
      </w:r>
    </w:p>
    <w:p w:rsidR="005E50EF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353.7pt;margin-top:10.1pt;width:77.1pt;height:29.15pt;z-index:251660288">
            <v:textbox>
              <w:txbxContent>
                <w:p w:rsidR="00DE1D1F" w:rsidRDefault="00DE1D1F">
                  <w:proofErr w:type="spellStart"/>
                  <w:r>
                    <w:t>тутлă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68.2pt;margin-top:10.1pt;width:84.75pt;height:29.65pt;z-index:251666432">
            <v:textbox>
              <w:txbxContent>
                <w:p w:rsidR="00CB29EB" w:rsidRDefault="008854E5">
                  <w:proofErr w:type="spellStart"/>
                  <w:r>
                    <w:t>савăнăçл</w:t>
                  </w:r>
                  <w:r>
                    <w:rPr>
                      <w:rFonts w:cstheme="minorHAnsi"/>
                    </w:rPr>
                    <w:t>ǎ</w:t>
                  </w:r>
                  <w:r w:rsidR="00CB29EB">
                    <w:t>ă</w:t>
                  </w:r>
                  <w:proofErr w:type="spellEnd"/>
                </w:p>
              </w:txbxContent>
            </v:textbox>
          </v:oval>
        </w:pict>
      </w:r>
      <w:r w:rsidR="005E5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D6442" w:rsidRDefault="005E50EF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E50EF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52.95pt;margin-top:.65pt;width:42.3pt;height:11.5pt;flip:x 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99.45pt;margin-top:.65pt;width:54.25pt;height:11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422.25pt;margin-top:11.65pt;width:91.5pt;height:26.25pt;z-index:251661312">
            <v:textbox>
              <w:txbxContent>
                <w:p w:rsidR="00DE1D1F" w:rsidRDefault="00CB29EB">
                  <w:proofErr w:type="spellStart"/>
                  <w:r>
                    <w:t>вырă</w:t>
                  </w:r>
                  <w:r w:rsidR="00DE1D1F">
                    <w:t>сла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69.85pt;margin-top:12.15pt;width:159.25pt;height:26.25pt;z-index:251658240">
            <v:textbox>
              <w:txbxContent>
                <w:p w:rsidR="00DE1D1F" w:rsidRDefault="00DE1D1F"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мĕнле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                                         </w:t>
                  </w:r>
                </w:p>
              </w:txbxContent>
            </v:textbox>
          </v:oval>
        </w:pict>
      </w:r>
      <w:r w:rsidR="005E50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442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89.4pt;margin-top:13.1pt;width:80.45pt;height:5.05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29.1pt;margin-top:8.15pt;width:86.4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5.55pt;margin-top:8.15pt;width:83.85pt;height:30pt;z-index:251665408">
            <v:textbox>
              <w:txbxContent>
                <w:p w:rsidR="00CB29EB" w:rsidRDefault="00CB29EB">
                  <w:proofErr w:type="spellStart"/>
                  <w:r>
                    <w:t>капă</w:t>
                  </w:r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5E50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E1D1F">
        <w:rPr>
          <w:rFonts w:ascii="Times New Roman" w:hAnsi="Times New Roman" w:cs="Times New Roman"/>
          <w:sz w:val="24"/>
          <w:szCs w:val="24"/>
        </w:rPr>
        <w:t xml:space="preserve">       </w:t>
      </w:r>
      <w:r w:rsidR="005E50EF">
        <w:rPr>
          <w:rFonts w:ascii="Times New Roman" w:hAnsi="Times New Roman" w:cs="Times New Roman"/>
          <w:sz w:val="24"/>
          <w:szCs w:val="24"/>
        </w:rPr>
        <w:t xml:space="preserve">   </w:t>
      </w:r>
      <w:r w:rsidR="00DE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E50EF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311.3pt;margin-top:10.3pt;width:55.1pt;height:14.0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47.8pt;margin-top:10.8pt;width:0;height:38.4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39.35pt;margin-top:10.8pt;width:64.4pt;height:22.9pt;flip:x;z-index:251672576" o:connectortype="straight"/>
        </w:pict>
      </w:r>
    </w:p>
    <w:p w:rsidR="005E50EF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353.7pt;margin-top:10.55pt;width:88.95pt;height:30pt;z-index:251662336">
            <v:textbox>
              <w:txbxContent>
                <w:p w:rsidR="00DE1D1F" w:rsidRDefault="00CB29EB">
                  <w:proofErr w:type="spellStart"/>
                  <w:r>
                    <w:t>вă</w:t>
                  </w:r>
                  <w:proofErr w:type="gramStart"/>
                  <w:r>
                    <w:t>р</w:t>
                  </w:r>
                  <w:proofErr w:type="gramEnd"/>
                  <w:r>
                    <w:t>ă</w:t>
                  </w:r>
                  <w:r w:rsidR="00DE1D1F">
                    <w:t>м</w:t>
                  </w:r>
                  <w:proofErr w:type="spellEnd"/>
                </w:p>
              </w:txbxContent>
            </v:textbox>
          </v:oval>
        </w:pict>
      </w:r>
      <w:r w:rsidR="005E50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E50EF" w:rsidRDefault="00A5210C" w:rsidP="00E9269B">
      <w:pPr>
        <w:tabs>
          <w:tab w:val="left" w:pos="93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65.7pt;margin-top:6.1pt;width:87.25pt;height:28.8pt;z-index:251664384">
            <v:textbox>
              <w:txbxContent>
                <w:p w:rsidR="00CB29EB" w:rsidRDefault="00CB29EB">
                  <w:proofErr w:type="spellStart"/>
                  <w:r>
                    <w:t>тунсăхлă</w:t>
                  </w:r>
                  <w:proofErr w:type="spellEnd"/>
                </w:p>
              </w:txbxContent>
            </v:textbox>
          </v:oval>
        </w:pict>
      </w:r>
      <w:r w:rsidR="00DE1D1F">
        <w:rPr>
          <w:rFonts w:ascii="Times New Roman" w:hAnsi="Times New Roman" w:cs="Times New Roman"/>
          <w:sz w:val="24"/>
          <w:szCs w:val="24"/>
        </w:rPr>
        <w:tab/>
      </w:r>
    </w:p>
    <w:p w:rsidR="00AD6442" w:rsidRDefault="00A5210C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203.75pt;margin-top:12.95pt;width:88.1pt;height:30.5pt;z-index:251663360">
            <v:textbox>
              <w:txbxContent>
                <w:p w:rsidR="00DE1D1F" w:rsidRDefault="00CB29EB">
                  <w:proofErr w:type="spellStart"/>
                  <w:proofErr w:type="gramStart"/>
                  <w:r>
                    <w:t>ч</w:t>
                  </w:r>
                  <w:proofErr w:type="gramEnd"/>
                  <w:r>
                    <w:t>ăвашла</w:t>
                  </w:r>
                  <w:proofErr w:type="spellEnd"/>
                </w:p>
              </w:txbxContent>
            </v:textbox>
          </v:oval>
        </w:pict>
      </w:r>
      <w:r w:rsidR="005E5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D6442" w:rsidRDefault="00AD6442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442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Ытлашшине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29EB">
        <w:rPr>
          <w:rFonts w:ascii="Times New Roman" w:hAnsi="Times New Roman" w:cs="Times New Roman"/>
          <w:b/>
          <w:sz w:val="24"/>
          <w:szCs w:val="24"/>
        </w:rPr>
        <w:t xml:space="preserve">Кану </w:t>
      </w:r>
      <w:proofErr w:type="spellStart"/>
      <w:r w:rsidRPr="00CB29EB">
        <w:rPr>
          <w:rFonts w:ascii="Times New Roman" w:hAnsi="Times New Roman" w:cs="Times New Roman"/>
          <w:b/>
          <w:sz w:val="24"/>
          <w:szCs w:val="24"/>
        </w:rPr>
        <w:t>саманчĕ</w:t>
      </w:r>
      <w:proofErr w:type="spellEnd"/>
      <w:r w:rsidRPr="00CB29EB">
        <w:rPr>
          <w:rFonts w:ascii="Times New Roman" w:hAnsi="Times New Roman" w:cs="Times New Roman"/>
          <w:b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ĕрре,иккĕ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çупатăп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тваттă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Пиллĕк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лттă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сикетĕп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Çиччĕ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саккăр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ÿсетĕп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Тăххăр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C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вуннă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9EB" w:rsidRPr="00CB29EB" w:rsidRDefault="00CB29EB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хăнăхăвĕсене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тетрадĕчи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пурнăçлани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36F0" w:rsidRPr="00852087" w:rsidRDefault="003D36F0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Таня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ĕçчен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-и?</w:t>
      </w:r>
    </w:p>
    <w:p w:rsidR="003D36F0" w:rsidRPr="00852087" w:rsidRDefault="003D36F0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Вăл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амăшне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пулăшать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-и?</w:t>
      </w:r>
    </w:p>
    <w:p w:rsidR="003D36F0" w:rsidRPr="00852087" w:rsidRDefault="003D36F0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Амăшĕ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Таньăна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пулăшать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-и?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диктант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6F0" w:rsidRDefault="003D36F0" w:rsidP="00E9269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3567">
        <w:rPr>
          <w:rFonts w:ascii="Times New Roman" w:hAnsi="Times New Roman" w:cs="Times New Roman"/>
          <w:sz w:val="24"/>
          <w:szCs w:val="24"/>
        </w:rPr>
        <w:t xml:space="preserve">Диктант: </w:t>
      </w:r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Таня – </w:t>
      </w:r>
      <w:proofErr w:type="spellStart"/>
      <w:r w:rsidRPr="00A03567">
        <w:rPr>
          <w:rFonts w:ascii="Times New Roman" w:hAnsi="Times New Roman" w:cs="Times New Roman"/>
          <w:b/>
          <w:i/>
          <w:sz w:val="24"/>
          <w:szCs w:val="24"/>
        </w:rPr>
        <w:t>ĕçчен</w:t>
      </w:r>
      <w:proofErr w:type="spellEnd"/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3567">
        <w:rPr>
          <w:rFonts w:ascii="Times New Roman" w:hAnsi="Times New Roman" w:cs="Times New Roman"/>
          <w:b/>
          <w:i/>
          <w:sz w:val="24"/>
          <w:szCs w:val="24"/>
        </w:rPr>
        <w:t>хĕр</w:t>
      </w:r>
      <w:proofErr w:type="spellEnd"/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3567">
        <w:rPr>
          <w:rFonts w:ascii="Times New Roman" w:hAnsi="Times New Roman" w:cs="Times New Roman"/>
          <w:b/>
          <w:i/>
          <w:sz w:val="24"/>
          <w:szCs w:val="24"/>
        </w:rPr>
        <w:t>ача</w:t>
      </w:r>
      <w:proofErr w:type="spellEnd"/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A03567">
        <w:rPr>
          <w:rFonts w:ascii="Times New Roman" w:hAnsi="Times New Roman" w:cs="Times New Roman"/>
          <w:b/>
          <w:i/>
          <w:sz w:val="24"/>
          <w:szCs w:val="24"/>
        </w:rPr>
        <w:t>Вă</w:t>
      </w:r>
      <w:proofErr w:type="gramStart"/>
      <w:r w:rsidRPr="00A0356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3567">
        <w:rPr>
          <w:rFonts w:ascii="Times New Roman" w:hAnsi="Times New Roman" w:cs="Times New Roman"/>
          <w:b/>
          <w:i/>
          <w:sz w:val="24"/>
          <w:szCs w:val="24"/>
        </w:rPr>
        <w:t>ам</w:t>
      </w:r>
      <w:proofErr w:type="gramEnd"/>
      <w:r w:rsidRPr="00A03567">
        <w:rPr>
          <w:rFonts w:ascii="Times New Roman" w:hAnsi="Times New Roman" w:cs="Times New Roman"/>
          <w:b/>
          <w:i/>
          <w:sz w:val="24"/>
          <w:szCs w:val="24"/>
        </w:rPr>
        <w:t>ăшне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ялан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пулăшать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Амăшĕ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Таньăна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юратать</w:t>
      </w:r>
      <w:proofErr w:type="spellEnd"/>
      <w:r w:rsidR="00A03567" w:rsidRPr="00A035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Текстра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ыйтăва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хуравлакан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сăмаха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тупăр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аялтан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туртăр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.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08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Халĕ</w:t>
      </w:r>
      <w:proofErr w:type="spellEnd"/>
      <w:r w:rsid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087">
        <w:rPr>
          <w:rFonts w:ascii="Times New Roman" w:hAnsi="Times New Roman" w:cs="Times New Roman"/>
          <w:i/>
          <w:sz w:val="24"/>
          <w:szCs w:val="24"/>
        </w:rPr>
        <w:t>тетрадьсене</w:t>
      </w:r>
      <w:proofErr w:type="spellEnd"/>
      <w:r w:rsid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087">
        <w:rPr>
          <w:rFonts w:ascii="Times New Roman" w:hAnsi="Times New Roman" w:cs="Times New Roman"/>
          <w:i/>
          <w:sz w:val="24"/>
          <w:szCs w:val="24"/>
        </w:rPr>
        <w:t>пу</w:t>
      </w:r>
      <w:r w:rsidRPr="00852087">
        <w:rPr>
          <w:rFonts w:ascii="Times New Roman" w:hAnsi="Times New Roman" w:cs="Times New Roman"/>
          <w:i/>
          <w:sz w:val="24"/>
          <w:szCs w:val="24"/>
        </w:rPr>
        <w:t>çтарса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илетпĕр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.</w:t>
      </w:r>
    </w:p>
    <w:p w:rsidR="00A0356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пĕтĕмлетни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пĕлĕвне</w:t>
      </w:r>
      <w:proofErr w:type="spellEnd"/>
      <w:r w:rsidR="003C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юратнă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калаçрăмăр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юрлама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юрататăр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>-и?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Юрлама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вĕрентеççĕ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>?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çĕр-шывне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Çĕр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юрă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çĕр-шывĕ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. Ку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 xml:space="preserve">-и? </w:t>
      </w:r>
      <w:proofErr w:type="spellStart"/>
      <w:r w:rsidRPr="00852087"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 w:rsidRPr="00852087">
        <w:rPr>
          <w:rFonts w:ascii="Times New Roman" w:hAnsi="Times New Roman" w:cs="Times New Roman"/>
          <w:sz w:val="24"/>
          <w:szCs w:val="24"/>
        </w:rPr>
        <w:t>?</w:t>
      </w:r>
    </w:p>
    <w:p w:rsidR="00A03567" w:rsidRPr="0085208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3567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A09" w:rsidRDefault="00A03567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Киле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пани.</w:t>
      </w:r>
    </w:p>
    <w:p w:rsidR="008F7A09" w:rsidRDefault="008F7A0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Кĕнекери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A09" w:rsidRDefault="008F7A09" w:rsidP="00E92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3567" w:rsidRPr="00852087" w:rsidRDefault="008F7A09" w:rsidP="00E926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Паянхи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урока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юрăпа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пĕтерес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килет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Халĕ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пире Камилла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юрă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юрласа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087">
        <w:rPr>
          <w:rFonts w:ascii="Times New Roman" w:hAnsi="Times New Roman" w:cs="Times New Roman"/>
          <w:i/>
          <w:sz w:val="24"/>
          <w:szCs w:val="24"/>
        </w:rPr>
        <w:t>парать</w:t>
      </w:r>
      <w:proofErr w:type="spellEnd"/>
      <w:r w:rsidRPr="00852087">
        <w:rPr>
          <w:rFonts w:ascii="Times New Roman" w:hAnsi="Times New Roman" w:cs="Times New Roman"/>
          <w:i/>
          <w:sz w:val="24"/>
          <w:szCs w:val="24"/>
        </w:rPr>
        <w:t>.</w:t>
      </w:r>
      <w:r w:rsidR="00A03567" w:rsidRPr="008520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03567" w:rsidRPr="00852087" w:rsidSect="000005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0FB2"/>
    <w:multiLevelType w:val="hybridMultilevel"/>
    <w:tmpl w:val="0BB68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5E9"/>
    <w:rsid w:val="000005E9"/>
    <w:rsid w:val="001A0B23"/>
    <w:rsid w:val="00200E7E"/>
    <w:rsid w:val="003C774A"/>
    <w:rsid w:val="003D36F0"/>
    <w:rsid w:val="003F48DE"/>
    <w:rsid w:val="00456F5B"/>
    <w:rsid w:val="004A434E"/>
    <w:rsid w:val="004D024B"/>
    <w:rsid w:val="005473BD"/>
    <w:rsid w:val="0056280E"/>
    <w:rsid w:val="00564C9B"/>
    <w:rsid w:val="005E46D8"/>
    <w:rsid w:val="005E50EF"/>
    <w:rsid w:val="0063415C"/>
    <w:rsid w:val="006C2F2C"/>
    <w:rsid w:val="006D03B0"/>
    <w:rsid w:val="006F29E2"/>
    <w:rsid w:val="007D6C7B"/>
    <w:rsid w:val="00816B3B"/>
    <w:rsid w:val="00852087"/>
    <w:rsid w:val="008854E5"/>
    <w:rsid w:val="008A1317"/>
    <w:rsid w:val="008F295E"/>
    <w:rsid w:val="008F59DF"/>
    <w:rsid w:val="008F7A09"/>
    <w:rsid w:val="00941175"/>
    <w:rsid w:val="009766C8"/>
    <w:rsid w:val="009B4033"/>
    <w:rsid w:val="00A03567"/>
    <w:rsid w:val="00A10DD1"/>
    <w:rsid w:val="00A26BA1"/>
    <w:rsid w:val="00A36427"/>
    <w:rsid w:val="00A5210C"/>
    <w:rsid w:val="00AD6442"/>
    <w:rsid w:val="00B65A13"/>
    <w:rsid w:val="00B805CD"/>
    <w:rsid w:val="00B97C07"/>
    <w:rsid w:val="00B97CBA"/>
    <w:rsid w:val="00CB29EB"/>
    <w:rsid w:val="00CC7DCE"/>
    <w:rsid w:val="00D72E30"/>
    <w:rsid w:val="00DA1A14"/>
    <w:rsid w:val="00DB5C71"/>
    <w:rsid w:val="00DE1D1F"/>
    <w:rsid w:val="00E35283"/>
    <w:rsid w:val="00E9269B"/>
    <w:rsid w:val="00F42595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44"/>
        <o:r id="V:Rule10" type="connector" idref="#_x0000_s1039"/>
        <o:r id="V:Rule11" type="connector" idref="#_x0000_s1047"/>
        <o:r id="V:Rule12" type="connector" idref="#_x0000_s1040"/>
        <o:r id="V:Rule13" type="connector" idref="#_x0000_s1041"/>
        <o:r id="V:Rule14" type="connector" idref="#_x0000_s1046"/>
        <o:r id="V:Rule15" type="connector" idref="#_x0000_s1045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F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1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D92D-B864-44AA-B129-94BDE6C8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cp:lastPrinted>2013-02-24T14:18:00Z</cp:lastPrinted>
  <dcterms:created xsi:type="dcterms:W3CDTF">2013-02-19T15:26:00Z</dcterms:created>
  <dcterms:modified xsi:type="dcterms:W3CDTF">2018-02-27T10:21:00Z</dcterms:modified>
</cp:coreProperties>
</file>